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BA0EFD" w:rsidRDefault="003C488C" w:rsidP="00BA0EFD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BA0EFD">
        <w:rPr>
          <w:rFonts w:ascii="Calibri Light" w:hAnsi="Calibri Light"/>
          <w:b/>
          <w:sz w:val="40"/>
          <w:szCs w:val="40"/>
        </w:rPr>
        <w:t>1</w:t>
      </w:r>
      <w:r w:rsidR="00932138" w:rsidRPr="00BA0EFD">
        <w:rPr>
          <w:rFonts w:ascii="Calibri Light" w:hAnsi="Calibri Light"/>
          <w:b/>
          <w:sz w:val="40"/>
          <w:szCs w:val="40"/>
        </w:rPr>
        <w:t>3</w:t>
      </w:r>
      <w:r w:rsidRPr="00BA0EFD">
        <w:rPr>
          <w:rFonts w:ascii="Calibri Light" w:hAnsi="Calibri Light"/>
          <w:b/>
          <w:sz w:val="40"/>
          <w:szCs w:val="40"/>
        </w:rPr>
        <w:t xml:space="preserve">. </w:t>
      </w:r>
      <w:r w:rsidRPr="00BA0EFD">
        <w:rPr>
          <w:rFonts w:ascii="Calibri Light" w:hAnsi="Calibri Light" w:cs="Times New Roman"/>
          <w:b/>
          <w:sz w:val="40"/>
          <w:szCs w:val="40"/>
        </w:rPr>
        <w:t>ST-1</w:t>
      </w:r>
      <w:r w:rsidR="00932138" w:rsidRPr="00BA0EFD">
        <w:rPr>
          <w:rFonts w:ascii="Calibri Light" w:hAnsi="Calibri Light" w:cs="Times New Roman"/>
          <w:b/>
          <w:sz w:val="40"/>
          <w:szCs w:val="40"/>
        </w:rPr>
        <w:t>3</w:t>
      </w:r>
      <w:r w:rsidRPr="00BA0EFD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BA0EFD">
        <w:rPr>
          <w:rFonts w:ascii="Calibri Light" w:hAnsi="Calibri Light" w:cs="Times New Roman"/>
          <w:b/>
          <w:sz w:val="40"/>
          <w:szCs w:val="40"/>
        </w:rPr>
        <w:t>SPECYFIKACJE TECHNICZNE</w:t>
      </w:r>
      <w:r w:rsidR="00BA0EFD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BA0EFD">
        <w:rPr>
          <w:rFonts w:ascii="Calibri Light" w:hAnsi="Calibri Light" w:cs="Times New Roman"/>
          <w:b/>
          <w:sz w:val="40"/>
          <w:szCs w:val="40"/>
        </w:rPr>
        <w:t xml:space="preserve">WYKONANIA </w:t>
      </w:r>
      <w:r w:rsidR="00BA0EFD">
        <w:rPr>
          <w:rFonts w:ascii="Calibri Light" w:hAnsi="Calibri Light" w:cs="Times New Roman"/>
          <w:b/>
          <w:sz w:val="40"/>
          <w:szCs w:val="40"/>
        </w:rPr>
        <w:t xml:space="preserve">                    </w:t>
      </w:r>
      <w:r w:rsidR="00BC4FFD" w:rsidRPr="00BA0EFD">
        <w:rPr>
          <w:rFonts w:ascii="Calibri Light" w:hAnsi="Calibri Light" w:cs="Times New Roman"/>
          <w:b/>
          <w:sz w:val="40"/>
          <w:szCs w:val="40"/>
        </w:rPr>
        <w:t>I OBIORU ROBÓT BUDOWLANYCH</w:t>
      </w:r>
    </w:p>
    <w:p w:rsidR="00F22615" w:rsidRPr="00932138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932138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932138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932138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932138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E15A89" w:rsidRPr="00932138" w:rsidRDefault="00525F30" w:rsidP="00125E4B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932138">
        <w:rPr>
          <w:rFonts w:ascii="Calibri Light" w:hAnsi="Calibri Light" w:cs="Times New Roman"/>
          <w:b/>
          <w:sz w:val="40"/>
          <w:szCs w:val="40"/>
        </w:rPr>
        <w:t>MONTAŻ STOLARKI</w:t>
      </w:r>
    </w:p>
    <w:p w:rsidR="008A06BE" w:rsidRPr="00932138" w:rsidRDefault="005C56A6" w:rsidP="008A06BE">
      <w:pPr>
        <w:spacing w:after="0"/>
        <w:jc w:val="center"/>
        <w:rPr>
          <w:rFonts w:ascii="Calibri Light" w:hAnsi="Calibri Light" w:cs="Times New Roman"/>
          <w:sz w:val="40"/>
          <w:szCs w:val="40"/>
        </w:rPr>
      </w:pPr>
      <w:r w:rsidRPr="00932138">
        <w:rPr>
          <w:rFonts w:ascii="Calibri Light" w:hAnsi="Calibri Light" w:cs="Times New Roman"/>
          <w:sz w:val="40"/>
          <w:szCs w:val="40"/>
        </w:rPr>
        <w:t>(Kod CPV 454</w:t>
      </w:r>
      <w:r w:rsidR="00525F30" w:rsidRPr="00932138">
        <w:rPr>
          <w:rFonts w:ascii="Calibri Light" w:hAnsi="Calibri Light" w:cs="Times New Roman"/>
          <w:sz w:val="40"/>
          <w:szCs w:val="40"/>
        </w:rPr>
        <w:t>211</w:t>
      </w:r>
      <w:r w:rsidR="00DB73FA" w:rsidRPr="00932138">
        <w:rPr>
          <w:rFonts w:ascii="Calibri Light" w:hAnsi="Calibri Light" w:cs="Times New Roman"/>
          <w:sz w:val="40"/>
          <w:szCs w:val="40"/>
        </w:rPr>
        <w:t>00</w:t>
      </w:r>
      <w:r w:rsidRPr="00932138">
        <w:rPr>
          <w:rFonts w:ascii="Calibri Light" w:hAnsi="Calibri Light" w:cs="Times New Roman"/>
          <w:sz w:val="40"/>
          <w:szCs w:val="40"/>
        </w:rPr>
        <w:t>-</w:t>
      </w:r>
      <w:r w:rsidR="00525F30" w:rsidRPr="00932138">
        <w:rPr>
          <w:rFonts w:ascii="Calibri Light" w:hAnsi="Calibri Light" w:cs="Times New Roman"/>
          <w:sz w:val="40"/>
          <w:szCs w:val="40"/>
        </w:rPr>
        <w:t>5</w:t>
      </w:r>
      <w:r w:rsidRPr="00932138">
        <w:rPr>
          <w:rFonts w:ascii="Calibri Light" w:hAnsi="Calibri Light" w:cs="Times New Roman"/>
          <w:sz w:val="40"/>
          <w:szCs w:val="40"/>
        </w:rPr>
        <w:t>)</w:t>
      </w:r>
    </w:p>
    <w:p w:rsidR="008A06BE" w:rsidRPr="00932138" w:rsidRDefault="008A06BE" w:rsidP="008A06BE">
      <w:pPr>
        <w:spacing w:after="0"/>
        <w:rPr>
          <w:rFonts w:ascii="Calibri Light" w:hAnsi="Calibri Light" w:cs="Times New Roman"/>
          <w:sz w:val="40"/>
          <w:szCs w:val="40"/>
        </w:rPr>
      </w:pPr>
    </w:p>
    <w:p w:rsidR="00673EFD" w:rsidRPr="00932138" w:rsidRDefault="00673EFD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673EFD" w:rsidRPr="00932138" w:rsidRDefault="00673EFD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BC4FFD" w:rsidRPr="00932138" w:rsidRDefault="00BC4FFD" w:rsidP="00F22615">
      <w:pPr>
        <w:spacing w:after="0"/>
        <w:jc w:val="center"/>
        <w:rPr>
          <w:rFonts w:ascii="Calibri Light" w:hAnsi="Calibri Light" w:cs="Times New Roman"/>
          <w:szCs w:val="24"/>
        </w:rPr>
      </w:pPr>
    </w:p>
    <w:p w:rsidR="00F22615" w:rsidRPr="00932138" w:rsidRDefault="00F22615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F22615" w:rsidRPr="00932138" w:rsidRDefault="00F22615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932138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932138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932138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BC4FFD" w:rsidRPr="00932138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C4FFD" w:rsidRPr="00932138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932138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932138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932138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932138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932138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932138" w:rsidRDefault="00932138">
      <w:pPr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br w:type="page"/>
      </w:r>
    </w:p>
    <w:p w:rsidR="00F22615" w:rsidRPr="00932138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sdt>
      <w:sdtPr>
        <w:rPr>
          <w:rFonts w:ascii="Calibri Light" w:eastAsiaTheme="minorHAnsi" w:hAnsi="Calibri Light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932138" w:rsidRDefault="000573B9">
          <w:pPr>
            <w:pStyle w:val="Nagwekspisutreci"/>
            <w:rPr>
              <w:rFonts w:ascii="Calibri Light" w:hAnsi="Calibri Light"/>
            </w:rPr>
          </w:pPr>
          <w:r w:rsidRPr="00932138">
            <w:rPr>
              <w:rFonts w:ascii="Calibri Light" w:hAnsi="Calibri Light"/>
            </w:rPr>
            <w:t>Spis treści</w:t>
          </w:r>
        </w:p>
        <w:p w:rsidR="001F0C65" w:rsidRDefault="00B128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932138">
            <w:rPr>
              <w:rFonts w:ascii="Calibri Light" w:hAnsi="Calibri Light"/>
            </w:rPr>
            <w:fldChar w:fldCharType="begin"/>
          </w:r>
          <w:r w:rsidR="000573B9" w:rsidRPr="00932138">
            <w:rPr>
              <w:rFonts w:ascii="Calibri Light" w:hAnsi="Calibri Light"/>
            </w:rPr>
            <w:instrText xml:space="preserve"> TOC \o "1-3" \h \z \u </w:instrText>
          </w:r>
          <w:r w:rsidRPr="00932138">
            <w:rPr>
              <w:rFonts w:ascii="Calibri Light" w:hAnsi="Calibri Light"/>
            </w:rPr>
            <w:fldChar w:fldCharType="separate"/>
          </w:r>
          <w:hyperlink w:anchor="_Toc518301859" w:history="1">
            <w:r w:rsidR="001F0C65" w:rsidRPr="00032DED">
              <w:rPr>
                <w:rStyle w:val="Hipercze"/>
                <w:rFonts w:ascii="Calibri Light" w:hAnsi="Calibri Light"/>
                <w:noProof/>
              </w:rPr>
              <w:t>1. CZĘŚĆ OGÓLNA</w:t>
            </w:r>
            <w:r w:rsidR="001F0C6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0C65">
              <w:rPr>
                <w:noProof/>
                <w:webHidden/>
              </w:rPr>
              <w:instrText xml:space="preserve"> PAGEREF _Toc518301859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53E7">
              <w:rPr>
                <w:noProof/>
                <w:webHidden/>
              </w:rPr>
              <w:t>192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0C65" w:rsidRDefault="00B128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860" w:history="1">
            <w:r w:rsidR="001F0C65" w:rsidRPr="00032DED">
              <w:rPr>
                <w:rStyle w:val="Hipercze"/>
                <w:rFonts w:ascii="Calibri Light" w:hAnsi="Calibri Light"/>
                <w:noProof/>
              </w:rPr>
              <w:t>2. WYMAGANIA DOTYCZĄCE WŁAŚCIWOŚCI MATERIAŁÓW</w:t>
            </w:r>
            <w:r w:rsidR="001F0C6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0C65">
              <w:rPr>
                <w:noProof/>
                <w:webHidden/>
              </w:rPr>
              <w:instrText xml:space="preserve"> PAGEREF _Toc518301860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53E7">
              <w:rPr>
                <w:noProof/>
                <w:webHidden/>
              </w:rPr>
              <w:t>194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0C65" w:rsidRDefault="00B128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861" w:history="1">
            <w:r w:rsidR="001F0C65" w:rsidRPr="00032DED">
              <w:rPr>
                <w:rStyle w:val="Hipercze"/>
                <w:rFonts w:ascii="Calibri Light" w:hAnsi="Calibri Light"/>
                <w:noProof/>
              </w:rPr>
              <w:t>3. WYMAGANIA DOTYCZĄCE SPRZĘTU, MASZYN I NARZĘDZI</w:t>
            </w:r>
            <w:r w:rsidR="001F0C6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0C65">
              <w:rPr>
                <w:noProof/>
                <w:webHidden/>
              </w:rPr>
              <w:instrText xml:space="preserve"> PAGEREF _Toc518301861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53E7">
              <w:rPr>
                <w:noProof/>
                <w:webHidden/>
              </w:rPr>
              <w:t>197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0C65" w:rsidRDefault="00B128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862" w:history="1">
            <w:r w:rsidR="001F0C65" w:rsidRPr="00032DED">
              <w:rPr>
                <w:rStyle w:val="Hipercze"/>
                <w:rFonts w:ascii="Calibri Light" w:hAnsi="Calibri Light"/>
                <w:noProof/>
              </w:rPr>
              <w:t>4. WYMAGANIA DOTYCZĄCE TRANSPORTU</w:t>
            </w:r>
            <w:r w:rsidR="001F0C6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0C65">
              <w:rPr>
                <w:noProof/>
                <w:webHidden/>
              </w:rPr>
              <w:instrText xml:space="preserve"> PAGEREF _Toc518301862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53E7">
              <w:rPr>
                <w:noProof/>
                <w:webHidden/>
              </w:rPr>
              <w:t>197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0C65" w:rsidRDefault="00B128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863" w:history="1">
            <w:r w:rsidR="001F0C65" w:rsidRPr="00032DED">
              <w:rPr>
                <w:rStyle w:val="Hipercze"/>
                <w:rFonts w:ascii="Calibri Light" w:hAnsi="Calibri Light"/>
                <w:noProof/>
              </w:rPr>
              <w:t>5. WYMAGANIA DOTYCZĄCE WYKONANIA ROBÓT</w:t>
            </w:r>
            <w:r w:rsidR="001F0C6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0C65">
              <w:rPr>
                <w:noProof/>
                <w:webHidden/>
              </w:rPr>
              <w:instrText xml:space="preserve"> PAGEREF _Toc518301863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53E7">
              <w:rPr>
                <w:noProof/>
                <w:webHidden/>
              </w:rPr>
              <w:t>199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0C65" w:rsidRDefault="00B128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864" w:history="1">
            <w:r w:rsidR="001F0C65" w:rsidRPr="00032DED">
              <w:rPr>
                <w:rStyle w:val="Hipercze"/>
                <w:rFonts w:ascii="Calibri Light" w:hAnsi="Calibri Light"/>
                <w:noProof/>
              </w:rPr>
              <w:t>6. KONTROLA JAKOŚCI ROBÓT</w:t>
            </w:r>
            <w:r w:rsidR="001F0C6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0C65">
              <w:rPr>
                <w:noProof/>
                <w:webHidden/>
              </w:rPr>
              <w:instrText xml:space="preserve"> PAGEREF _Toc518301864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53E7">
              <w:rPr>
                <w:noProof/>
                <w:webHidden/>
              </w:rPr>
              <w:t>204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0C65" w:rsidRDefault="00B128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865" w:history="1">
            <w:r w:rsidR="001F0C65" w:rsidRPr="00032DED">
              <w:rPr>
                <w:rStyle w:val="Hipercze"/>
                <w:rFonts w:ascii="Calibri Light" w:hAnsi="Calibri Light"/>
                <w:noProof/>
              </w:rPr>
              <w:t>7. WYMAGANIA DOTYCZĄCE PRZEDMIARU I OBMIARU ROBÓT</w:t>
            </w:r>
            <w:r w:rsidR="001F0C6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0C65">
              <w:rPr>
                <w:noProof/>
                <w:webHidden/>
              </w:rPr>
              <w:instrText xml:space="preserve"> PAGEREF _Toc518301865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53E7">
              <w:rPr>
                <w:noProof/>
                <w:webHidden/>
              </w:rPr>
              <w:t>206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0C65" w:rsidRDefault="00B128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866" w:history="1">
            <w:r w:rsidR="001F0C65" w:rsidRPr="00032DED">
              <w:rPr>
                <w:rStyle w:val="Hipercze"/>
                <w:rFonts w:ascii="Calibri Light" w:hAnsi="Calibri Light"/>
                <w:noProof/>
              </w:rPr>
              <w:t>8. SPOSÓB ODBIORU ROBÓT</w:t>
            </w:r>
            <w:r w:rsidR="001F0C6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0C65">
              <w:rPr>
                <w:noProof/>
                <w:webHidden/>
              </w:rPr>
              <w:instrText xml:space="preserve"> PAGEREF _Toc518301866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53E7">
              <w:rPr>
                <w:noProof/>
                <w:webHidden/>
              </w:rPr>
              <w:t>206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0C65" w:rsidRDefault="00B128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867" w:history="1">
            <w:r w:rsidR="001F0C65" w:rsidRPr="00032DED">
              <w:rPr>
                <w:rStyle w:val="Hipercze"/>
                <w:rFonts w:ascii="Calibri Light" w:hAnsi="Calibri Light"/>
                <w:noProof/>
              </w:rPr>
              <w:t>9. PODSTAWA ROZLICZENIA ROBÓT PODSTAWOWYCH, TYMCZASOWYCH I PRAC TOWARZYSZĄCYCH</w:t>
            </w:r>
            <w:r w:rsidR="001F0C6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0C65">
              <w:rPr>
                <w:noProof/>
                <w:webHidden/>
              </w:rPr>
              <w:instrText xml:space="preserve"> PAGEREF _Toc518301867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53E7">
              <w:rPr>
                <w:noProof/>
                <w:webHidden/>
              </w:rPr>
              <w:t>208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0C65" w:rsidRDefault="00B128C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1868" w:history="1">
            <w:r w:rsidR="001F0C65" w:rsidRPr="00032DED">
              <w:rPr>
                <w:rStyle w:val="Hipercze"/>
                <w:rFonts w:ascii="Calibri Light" w:hAnsi="Calibri Light"/>
                <w:noProof/>
              </w:rPr>
              <w:t>10. DOKUMENTY ODNIESIENIA</w:t>
            </w:r>
            <w:r w:rsidR="001F0C6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0C65">
              <w:rPr>
                <w:noProof/>
                <w:webHidden/>
              </w:rPr>
              <w:instrText xml:space="preserve"> PAGEREF _Toc518301868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53E7">
              <w:rPr>
                <w:noProof/>
                <w:webHidden/>
              </w:rPr>
              <w:t>208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932138" w:rsidRDefault="00B128C1">
          <w:pPr>
            <w:rPr>
              <w:rFonts w:ascii="Calibri Light" w:hAnsi="Calibri Light"/>
            </w:rPr>
          </w:pPr>
          <w:r w:rsidRPr="00932138">
            <w:rPr>
              <w:rFonts w:ascii="Calibri Light" w:hAnsi="Calibri Light"/>
            </w:rPr>
            <w:fldChar w:fldCharType="end"/>
          </w:r>
        </w:p>
      </w:sdtContent>
    </w:sdt>
    <w:p w:rsidR="00BC4FFD" w:rsidRPr="00932138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573B9" w:rsidRPr="00932138" w:rsidRDefault="000573B9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932138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932138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932138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932138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932138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932138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932138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932138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3076A" w:rsidRPr="00932138" w:rsidRDefault="0003076A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57FB0" w:rsidRPr="00932138" w:rsidRDefault="00B57FB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57FB0" w:rsidRPr="00932138" w:rsidRDefault="00B57FB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57FB0" w:rsidRPr="00932138" w:rsidRDefault="00B57FB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57FB0" w:rsidRPr="00932138" w:rsidRDefault="00B57FB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57FB0" w:rsidRPr="00932138" w:rsidRDefault="00B57FB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57FB0" w:rsidRPr="00932138" w:rsidRDefault="00B57FB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57FB0" w:rsidRPr="00932138" w:rsidRDefault="00B57FB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57FB0" w:rsidRPr="00932138" w:rsidRDefault="00B57FB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57FB0" w:rsidRPr="00932138" w:rsidRDefault="00B57FB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57FB0" w:rsidRPr="00932138" w:rsidRDefault="00B57FB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A06BE" w:rsidRPr="00932138" w:rsidRDefault="008A06BE" w:rsidP="008A06B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B93C78" w:rsidRPr="00932138" w:rsidRDefault="00B93C78" w:rsidP="008A06B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303436" w:rsidRPr="00932138" w:rsidRDefault="00303436" w:rsidP="00303436">
      <w:pPr>
        <w:pStyle w:val="Nagwek1"/>
        <w:rPr>
          <w:rFonts w:ascii="Calibri Light" w:hAnsi="Calibri Light"/>
        </w:rPr>
      </w:pPr>
      <w:bookmarkStart w:id="0" w:name="_Toc518301859"/>
      <w:r w:rsidRPr="00932138">
        <w:rPr>
          <w:rFonts w:ascii="Calibri Light" w:hAnsi="Calibri Light"/>
        </w:rPr>
        <w:lastRenderedPageBreak/>
        <w:t>1. CZĘŚĆ OGÓLNA</w:t>
      </w:r>
      <w:bookmarkEnd w:id="0"/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1.1. Nazwa nadana zamówieniu przez zamawiającego</w:t>
      </w:r>
    </w:p>
    <w:p w:rsidR="00B90000" w:rsidRPr="00A61246" w:rsidRDefault="00B90000" w:rsidP="00B90000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B90000" w:rsidRPr="00A61246" w:rsidRDefault="00B90000" w:rsidP="00B90000">
      <w:pPr>
        <w:pStyle w:val="Tekstpodstawowy21"/>
        <w:widowControl/>
        <w:numPr>
          <w:ilvl w:val="0"/>
          <w:numId w:val="4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B90000" w:rsidRPr="00A61246" w:rsidRDefault="00B90000" w:rsidP="00B90000">
      <w:pPr>
        <w:pStyle w:val="Tekstpodstawowy21"/>
        <w:widowControl/>
        <w:numPr>
          <w:ilvl w:val="0"/>
          <w:numId w:val="4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B90000" w:rsidRPr="00A61246" w:rsidRDefault="00B90000" w:rsidP="00B90000">
      <w:pPr>
        <w:pStyle w:val="Tekstpodstawowy21"/>
        <w:widowControl/>
        <w:numPr>
          <w:ilvl w:val="0"/>
          <w:numId w:val="4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B90000" w:rsidRPr="00A61246" w:rsidRDefault="00B90000" w:rsidP="00B90000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B90000" w:rsidRPr="00A61246" w:rsidRDefault="00B90000" w:rsidP="00B90000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1.2. Przedmiot ST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Przedmiotem niniejszej standardowej specyfikacji technicznej (ST) są wymagania dotyczące wykonania i odbioru montażu stolarki w budynkach</w:t>
      </w:r>
      <w:r w:rsidR="003F1DD2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1.3. Zakres stosowania ST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Niniejsza specyfikacja techniczna (ST) jest dokumentem przetargowym i kontraktowym przy</w:t>
      </w:r>
      <w:r w:rsidR="00AD7DF3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zlecaniu i realizacji robót wymienionych w pkt. 1.2.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Odstępstwa od wymagań podanych w niniejszej specyfikacji mogą mieć miejsce tylko w</w:t>
      </w:r>
      <w:r w:rsidR="00AD7DF3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przypadkach prostych robót o niewielkim znaczeniu,</w:t>
      </w:r>
      <w:r w:rsidR="00AD7DF3" w:rsidRPr="00932138">
        <w:rPr>
          <w:rFonts w:ascii="Calibri Light" w:hAnsi="Calibri Light" w:cs="Times New Roman"/>
          <w:sz w:val="24"/>
          <w:szCs w:val="24"/>
        </w:rPr>
        <w:t xml:space="preserve"> dla których istnieje pewność, ż</w:t>
      </w:r>
      <w:r w:rsidRPr="00932138">
        <w:rPr>
          <w:rFonts w:ascii="Calibri Light" w:hAnsi="Calibri Light" w:cs="Times New Roman"/>
          <w:sz w:val="24"/>
          <w:szCs w:val="24"/>
        </w:rPr>
        <w:t>e</w:t>
      </w:r>
      <w:r w:rsidR="00AD7DF3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podstawowe wymagania będą spełnione przy zastosowaniu metod wykonania wynikających z</w:t>
      </w:r>
      <w:r w:rsidR="00AD7DF3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doświadczenia oraz uznanych reguł i zasad sztuki budowlanej oraz przy uwzględnieniu</w:t>
      </w:r>
      <w:r w:rsidR="00AD7DF3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przepisów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bhp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1.4. Zakres robót objętych ST</w:t>
      </w:r>
    </w:p>
    <w:p w:rsidR="005514E9" w:rsidRPr="00932138" w:rsidRDefault="00343CD3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Specyfikacja dotyczy montaż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u stolarki z </w:t>
      </w:r>
      <w:proofErr w:type="spellStart"/>
      <w:r w:rsidR="005514E9" w:rsidRPr="00932138">
        <w:rPr>
          <w:rFonts w:ascii="Calibri Light" w:hAnsi="Calibri Light" w:cs="Times New Roman"/>
          <w:sz w:val="24"/>
          <w:szCs w:val="24"/>
        </w:rPr>
        <w:t>pcv</w:t>
      </w:r>
      <w:proofErr w:type="spellEnd"/>
      <w:r w:rsidR="005514E9" w:rsidRPr="00932138">
        <w:rPr>
          <w:rFonts w:ascii="Calibri Light" w:hAnsi="Calibri Light" w:cs="Times New Roman"/>
          <w:sz w:val="24"/>
          <w:szCs w:val="24"/>
        </w:rPr>
        <w:t>, aluminium oraz z drewna l obejmuje wykonanie</w:t>
      </w:r>
      <w:r w:rsidR="009C783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następujących czynności:</w:t>
      </w:r>
    </w:p>
    <w:p w:rsidR="005514E9" w:rsidRPr="00932138" w:rsidRDefault="00343CD3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przygotowanie oścież</w:t>
      </w:r>
      <w:r w:rsidR="005514E9" w:rsidRPr="00932138">
        <w:rPr>
          <w:rFonts w:ascii="Calibri Light" w:hAnsi="Calibri Light" w:cs="Times New Roman"/>
          <w:sz w:val="24"/>
          <w:szCs w:val="24"/>
        </w:rPr>
        <w:t>y do wbudowania drzwi lub okien,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usytuowanie i mocowanie drzwi lub okien w otworach,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uszczelnienie i izolację oraz osadzenie parapetów i obróbek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</w:t>
      </w:r>
      <w:r w:rsidR="00D122EF" w:rsidRPr="00932138">
        <w:rPr>
          <w:rFonts w:ascii="Calibri Light" w:hAnsi="Calibri Light" w:cs="Times New Roman"/>
          <w:sz w:val="24"/>
          <w:szCs w:val="24"/>
        </w:rPr>
        <w:t>zedmiotem specyfikacji jest takż</w:t>
      </w:r>
      <w:r w:rsidRPr="00932138">
        <w:rPr>
          <w:rFonts w:ascii="Calibri Light" w:hAnsi="Calibri Light" w:cs="Times New Roman"/>
          <w:sz w:val="24"/>
          <w:szCs w:val="24"/>
        </w:rPr>
        <w:t>e określenie wymagań odnośnie właściwości materiałów</w:t>
      </w:r>
      <w:r w:rsidR="00D122E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wykorzystywanych do montażu okien i drzwi oraz wymagań dotyczących wykonania i odbiorów</w:t>
      </w:r>
      <w:r w:rsidR="00D122E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robót montażowych</w:t>
      </w:r>
      <w:r w:rsidR="00D122EF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1.5. Określenia podstawowe i definicje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Określenia podane w niniejszej Specyfikacji są zgodne z odpowiednimi normami, w</w:t>
      </w:r>
      <w:r w:rsidR="00D122E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szczególności PN-B-91000, oraz określeniami podanymi w ST „Wymagania ogólne" Kod CPV</w:t>
      </w:r>
      <w:r w:rsidR="00D122E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45000000-7,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1.4., a także zdefiniowanymi poni</w:t>
      </w:r>
      <w:r w:rsidR="00D122EF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ej: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</w:t>
      </w:r>
      <w:r w:rsidRPr="00932138">
        <w:rPr>
          <w:rFonts w:ascii="Calibri Light" w:hAnsi="Calibri Light" w:cs="Times New Roman"/>
          <w:sz w:val="24"/>
          <w:szCs w:val="24"/>
        </w:rPr>
        <w:t xml:space="preserve"> - ruchoma lub stała część ściany zewnętrznej zapewniająca odpowiednią izolacyjność i</w:t>
      </w:r>
      <w:r w:rsidR="00D122E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przepuszczalność światła. Okno składa się z ościeżnicy i z jednego lub więcej oszklonych</w:t>
      </w:r>
      <w:r w:rsidR="00D122E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skrzydeł l</w:t>
      </w:r>
      <w:r w:rsidR="00D122EF" w:rsidRPr="00932138">
        <w:rPr>
          <w:rFonts w:ascii="Calibri Light" w:hAnsi="Calibri Light" w:cs="Times New Roman"/>
          <w:sz w:val="24"/>
          <w:szCs w:val="24"/>
        </w:rPr>
        <w:t>ub z samej osz</w:t>
      </w:r>
      <w:r w:rsidRPr="00932138">
        <w:rPr>
          <w:rFonts w:ascii="Calibri Light" w:hAnsi="Calibri Light" w:cs="Times New Roman"/>
          <w:sz w:val="24"/>
          <w:szCs w:val="24"/>
        </w:rPr>
        <w:t>klonej ościeżnicy.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Ościeżnica</w:t>
      </w:r>
      <w:r w:rsidRPr="00932138">
        <w:rPr>
          <w:rFonts w:ascii="Calibri Light" w:hAnsi="Calibri Light" w:cs="Times New Roman"/>
          <w:sz w:val="24"/>
          <w:szCs w:val="24"/>
        </w:rPr>
        <w:t xml:space="preserve"> - rama służąca do zamocowania skrzydeł lub szyby i osadzenia wyrobu na stale w</w:t>
      </w:r>
      <w:r w:rsidR="00D122E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otworze budowlanym.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Krosno</w:t>
      </w:r>
      <w:r w:rsidRPr="00932138">
        <w:rPr>
          <w:rFonts w:ascii="Calibri Light" w:hAnsi="Calibri Light" w:cs="Times New Roman"/>
          <w:sz w:val="24"/>
          <w:szCs w:val="24"/>
        </w:rPr>
        <w:t xml:space="preserve"> - rama zastępująca ościeżnicę lub stanowiąca jej uzupełnienie od strony zewnętrznej.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Grubość elementów krosna jest mniejsza od szerokości.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lastRenderedPageBreak/>
        <w:t>Skrzydło</w:t>
      </w:r>
      <w:r w:rsidRPr="00932138">
        <w:rPr>
          <w:rFonts w:ascii="Calibri Light" w:hAnsi="Calibri Light" w:cs="Times New Roman"/>
          <w:sz w:val="24"/>
          <w:szCs w:val="24"/>
        </w:rPr>
        <w:t xml:space="preserve"> - ruchoma część okna (naświetla), drzwi lub wrót zamocowana w ościeżnicy, krośnie</w:t>
      </w:r>
      <w:r w:rsidR="00D122E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lub bezpośrednio w otworze budowlanym.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Skrzydło prawe</w:t>
      </w:r>
      <w:r w:rsidRPr="00932138">
        <w:rPr>
          <w:rFonts w:ascii="Calibri Light" w:hAnsi="Calibri Light" w:cs="Times New Roman"/>
          <w:sz w:val="24"/>
          <w:szCs w:val="24"/>
        </w:rPr>
        <w:t xml:space="preserve"> - skrzydło, które w widoku od strony zawiasów ma zawiasy z prawej strony a po</w:t>
      </w:r>
      <w:r w:rsidR="00D122E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zamocowaniu w ościeżnicy (krośnie) lub bezpośrednio w otworze budowlanym, obrót jego przy</w:t>
      </w:r>
      <w:r w:rsidR="00D122E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zamykaniu jest zgodny z ruchem wskazówek zegara.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Skrzydło lewe</w:t>
      </w:r>
      <w:r w:rsidRPr="00932138">
        <w:rPr>
          <w:rFonts w:ascii="Calibri Light" w:hAnsi="Calibri Light" w:cs="Times New Roman"/>
          <w:sz w:val="24"/>
          <w:szCs w:val="24"/>
        </w:rPr>
        <w:t xml:space="preserve"> - skrzydło, które w widoku od strony zawiasów ma zawiasy z lewej strony a po</w:t>
      </w:r>
      <w:r w:rsidR="00C9767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zamocowaniu w ościeżnicy (krośnie) lub bezpośrednio w otworze budowlanym, obrót jego przy</w:t>
      </w:r>
      <w:r w:rsidR="00D122EF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zamykaniu jest przeciwny do ruchu wskazówek zegara.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Drzwi balkonowe</w:t>
      </w:r>
      <w:r w:rsidRPr="00932138">
        <w:rPr>
          <w:rFonts w:ascii="Calibri Light" w:hAnsi="Calibri Light" w:cs="Times New Roman"/>
          <w:sz w:val="24"/>
          <w:szCs w:val="24"/>
        </w:rPr>
        <w:t xml:space="preserve"> - ruchoma część ściany mająca cechy konstrukcyjne okna, spełniająca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jednocześnie funkcję okna i drzwi</w:t>
      </w:r>
      <w:r w:rsidR="00EA32BE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Naśw</w:t>
      </w:r>
      <w:r w:rsidR="00C97674" w:rsidRPr="00932138">
        <w:rPr>
          <w:rFonts w:ascii="Calibri Light" w:hAnsi="Calibri Light" w:cs="Times New Roman"/>
          <w:b/>
          <w:sz w:val="24"/>
          <w:szCs w:val="24"/>
        </w:rPr>
        <w:t>i</w:t>
      </w:r>
      <w:r w:rsidRPr="00932138">
        <w:rPr>
          <w:rFonts w:ascii="Calibri Light" w:hAnsi="Calibri Light" w:cs="Times New Roman"/>
          <w:b/>
          <w:sz w:val="24"/>
          <w:szCs w:val="24"/>
        </w:rPr>
        <w:t xml:space="preserve">etle </w:t>
      </w:r>
      <w:r w:rsidR="00C97674" w:rsidRPr="00932138">
        <w:rPr>
          <w:rFonts w:ascii="Calibri Light" w:hAnsi="Calibri Light" w:cs="Times New Roman"/>
          <w:sz w:val="24"/>
          <w:szCs w:val="24"/>
        </w:rPr>
        <w:t>-</w:t>
      </w:r>
      <w:r w:rsidRPr="00932138">
        <w:rPr>
          <w:rFonts w:ascii="Calibri Light" w:hAnsi="Calibri Light" w:cs="Times New Roman"/>
          <w:sz w:val="24"/>
          <w:szCs w:val="24"/>
        </w:rPr>
        <w:t xml:space="preserve"> ruchoma lub stała część ściany, przepuszczająca światło pomiędzy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pomieszczeniami Naświetle składa się z ościeżnicy i oszklonego skrzydła lub z samej 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oszklonej </w:t>
      </w:r>
      <w:r w:rsidRPr="00932138">
        <w:rPr>
          <w:rFonts w:ascii="Calibri Light" w:hAnsi="Calibri Light" w:cs="Times New Roman"/>
          <w:sz w:val="24"/>
          <w:szCs w:val="24"/>
        </w:rPr>
        <w:t>ościeżnicy.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i drzwi balkonowe krosnowe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 i drzwi balkonowe mające jedną warstwę skrzydeł,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 których zamiast ościeżnicy występuje krosno</w:t>
      </w:r>
      <w:r w:rsidR="00EA32BE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i drzwi balkonowe jednoramowe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 i drzwi balkonowe mające jedną warstwę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skrzydeł, szklonych szybami zespolonymi.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i drzwi balkonowe zespolone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 i drzwi balkonowe mające dwie warstwy skrzydeł, w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którym skrzydło zewnętrzne i wewnętrzne połączone jest w jeden zespół.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i drzwi balkonowe skrzynkowe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 i drzwi balkonowe mające dwie warstwy skrzydeł,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 któr</w:t>
      </w:r>
      <w:r w:rsidR="00EA32BE" w:rsidRPr="00932138">
        <w:rPr>
          <w:rFonts w:ascii="Calibri Light" w:hAnsi="Calibri Light" w:cs="Times New Roman"/>
          <w:sz w:val="24"/>
          <w:szCs w:val="24"/>
        </w:rPr>
        <w:t>ym na zewnętrznej stronie oścież</w:t>
      </w:r>
      <w:r w:rsidRPr="00932138">
        <w:rPr>
          <w:rFonts w:ascii="Calibri Light" w:hAnsi="Calibri Light" w:cs="Times New Roman"/>
          <w:sz w:val="24"/>
          <w:szCs w:val="24"/>
        </w:rPr>
        <w:t>nicy jest umocowane krosno, umożliwiające otwieranie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skrzydeł zewnętrznych do wewnątrz pomieszczenia.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 xml:space="preserve">Okno i drzwi balkonowe </w:t>
      </w:r>
      <w:proofErr w:type="spellStart"/>
      <w:r w:rsidRPr="00932138">
        <w:rPr>
          <w:rFonts w:ascii="Calibri Light" w:hAnsi="Calibri Light" w:cs="Times New Roman"/>
          <w:b/>
          <w:sz w:val="24"/>
          <w:szCs w:val="24"/>
        </w:rPr>
        <w:t>półskrzynkowe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- okno i drzwi balkonowe mające dwie warstwy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skrzydeł, w którym na zew</w:t>
      </w:r>
      <w:r w:rsidR="00EA32BE" w:rsidRPr="00932138">
        <w:rPr>
          <w:rFonts w:ascii="Calibri Light" w:hAnsi="Calibri Light" w:cs="Times New Roman"/>
          <w:sz w:val="24"/>
          <w:szCs w:val="24"/>
        </w:rPr>
        <w:t>nętrznej stronie progu i nadproż</w:t>
      </w:r>
      <w:r w:rsidRPr="00932138">
        <w:rPr>
          <w:rFonts w:ascii="Calibri Light" w:hAnsi="Calibri Light" w:cs="Times New Roman"/>
          <w:sz w:val="24"/>
          <w:szCs w:val="24"/>
        </w:rPr>
        <w:t>a są umocowane krośniaki,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umożliw</w:t>
      </w:r>
      <w:r w:rsidR="00EA32BE" w:rsidRPr="00932138">
        <w:rPr>
          <w:rFonts w:ascii="Calibri Light" w:hAnsi="Calibri Light" w:cs="Times New Roman"/>
          <w:sz w:val="24"/>
          <w:szCs w:val="24"/>
        </w:rPr>
        <w:t>i</w:t>
      </w:r>
      <w:r w:rsidRPr="00932138">
        <w:rPr>
          <w:rFonts w:ascii="Calibri Light" w:hAnsi="Calibri Light" w:cs="Times New Roman"/>
          <w:sz w:val="24"/>
          <w:szCs w:val="24"/>
        </w:rPr>
        <w:t>ające otwieranie skrzydeł zewnętrznych do wewnątrz pomieszczenia.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i drzwi balkonowe ościeżnicowe (polskie)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 i drzwi balkonowe mające dwie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warstwy skrzydeł, w którym skrzydła zewnętrzne otwierają się na zewnątrz a wewnętrzne do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wewnątrz pomieszczenia.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i drzwi balkonowe jednodzielne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 i drzwi balkonowe, które w widoku między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stojakami oścież</w:t>
      </w:r>
      <w:r w:rsidRPr="00932138">
        <w:rPr>
          <w:rFonts w:ascii="Calibri Light" w:hAnsi="Calibri Light" w:cs="Times New Roman"/>
          <w:sz w:val="24"/>
          <w:szCs w:val="24"/>
        </w:rPr>
        <w:t>nicy ma jedno skrzydło.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i drzwi balkonowe dwudzielne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 i drzwi balkonowe, które w widoku między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stojakami oścież</w:t>
      </w:r>
      <w:r w:rsidRPr="00932138">
        <w:rPr>
          <w:rFonts w:ascii="Calibri Light" w:hAnsi="Calibri Light" w:cs="Times New Roman"/>
          <w:sz w:val="24"/>
          <w:szCs w:val="24"/>
        </w:rPr>
        <w:t>nicy ma dwa skrzydła umieszczone obok siebie.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trój- i wielodzielne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okno, które w widoku między stojakami ościeżnicy ma trzy lub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więcej skrzydeł umieszczonych obok siebie</w:t>
      </w:r>
      <w:r w:rsidR="00EA32BE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jednorzędowe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okno, które w widoku między progiem i nadprożem ma jedno skrzydło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lub jeden rząd skrzydeł</w:t>
      </w:r>
      <w:r w:rsidR="00EA32BE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dwu-, trój- i wielorzędowe (wielopoziomowe)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okno, które w widoku między progiem i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nadproż</w:t>
      </w:r>
      <w:r w:rsidRPr="00932138">
        <w:rPr>
          <w:rFonts w:ascii="Calibri Light" w:hAnsi="Calibri Light" w:cs="Times New Roman"/>
          <w:sz w:val="24"/>
          <w:szCs w:val="24"/>
        </w:rPr>
        <w:t>em ma dwa, trzy lub więcej rzędów skrzydeł umieszczonych nad sobą.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nieotwierane (stałe)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okno, w którym szyby o</w:t>
      </w:r>
      <w:r w:rsidR="00EA32BE" w:rsidRPr="00932138">
        <w:rPr>
          <w:rFonts w:ascii="Calibri Light" w:hAnsi="Calibri Light" w:cs="Times New Roman"/>
          <w:sz w:val="24"/>
          <w:szCs w:val="24"/>
        </w:rPr>
        <w:t>sadzone są bezpośrednio w oścież</w:t>
      </w:r>
      <w:r w:rsidRPr="00932138">
        <w:rPr>
          <w:rFonts w:ascii="Calibri Light" w:hAnsi="Calibri Light" w:cs="Times New Roman"/>
          <w:sz w:val="24"/>
          <w:szCs w:val="24"/>
        </w:rPr>
        <w:t>nicy lub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krośni</w:t>
      </w:r>
      <w:r w:rsidRPr="00932138">
        <w:rPr>
          <w:rFonts w:ascii="Calibri Light" w:hAnsi="Calibri Light" w:cs="Times New Roman"/>
          <w:sz w:val="24"/>
          <w:szCs w:val="24"/>
        </w:rPr>
        <w:t>e.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lastRenderedPageBreak/>
        <w:t>Okno otwierane stale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 zawierające jedno lub wiele skrzydeł otwieranych oraz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nieotw</w:t>
      </w:r>
      <w:r w:rsidRPr="00932138">
        <w:rPr>
          <w:rFonts w:ascii="Calibri Light" w:hAnsi="Calibri Light" w:cs="Times New Roman"/>
          <w:sz w:val="24"/>
          <w:szCs w:val="24"/>
        </w:rPr>
        <w:t>ierane szklone części.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i drzwi balkonowe rozwierane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 i drzwi balkonowe, w których skrzydła są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otwierane przez ich obrót względem osi pionowej przechodzące] przez boczne krawędzie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skrzydeł.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Okno, naświetle uchylne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okno, naświetle, w którym są skrzydła otwierane przez obrót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względem osi poziomej, przechodzące] przez dolną krawędź skrzydła</w:t>
      </w:r>
      <w:r w:rsidR="00EA32BE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odchylne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okno, w którym skrzydła są otwierane przez obrót względem osi poziomej,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przechodzącej przez górną krawędź skrzydła.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obrotowe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okno, w którym skrzydła są otwierane przez obrót względem osi pionowej nie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przechodzące] przez krawędzie skrzydła</w:t>
      </w:r>
      <w:r w:rsidR="00EA32BE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przechylne</w:t>
      </w:r>
      <w:r w:rsidRPr="00932138">
        <w:rPr>
          <w:rFonts w:ascii="Calibri Light" w:hAnsi="Calibri Light" w:cs="Times New Roman"/>
          <w:sz w:val="24"/>
          <w:szCs w:val="24"/>
        </w:rPr>
        <w:t xml:space="preserve"> - okno, w którym skrzydła są otwierane względem osi poziomej nie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przechodzącej przez krawędzie skrzydła.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Okno przesuwane</w:t>
      </w:r>
      <w:r w:rsidRPr="00932138">
        <w:rPr>
          <w:rFonts w:ascii="Calibri Light" w:hAnsi="Calibri Light" w:cs="Times New Roman"/>
          <w:sz w:val="24"/>
          <w:szCs w:val="24"/>
        </w:rPr>
        <w:t xml:space="preserve"> - ono, w którym skrzydła są otwierane przez przesunięcie w kierunku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poziomym lub pionowym w płaszczyźnie równoległej do płaszczyzny ściany.</w:t>
      </w:r>
    </w:p>
    <w:p w:rsidR="005514E9" w:rsidRPr="00932138" w:rsidRDefault="00EA32BE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Jednostka ł</w:t>
      </w:r>
      <w:r w:rsidR="005514E9" w:rsidRPr="00932138">
        <w:rPr>
          <w:rFonts w:ascii="Calibri Light" w:hAnsi="Calibri Light" w:cs="Times New Roman"/>
          <w:b/>
          <w:sz w:val="24"/>
          <w:szCs w:val="24"/>
        </w:rPr>
        <w:t>adunkowa kontenerowa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- jednostka ładunkowa uformowana przy użyciu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kontenera.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1.6. Ogólne wymagania dotyczące robót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Wykonawca robót jest odpowiedzialny za jakość ich wykonania oraz za zgodność z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dokumentacją projektową, specyfikacjami technicznymi i poleceniami inspektora nadzoru.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Ogólne powszechnie stosowane wymagania dotyczące robót podano w ST „Wymagania ogólne"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Kod CPV 45000000-7,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1 5.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1.7. Dokumentacja montażu okien i drzwi balkonowych</w:t>
      </w:r>
    </w:p>
    <w:p w:rsidR="005514E9" w:rsidRPr="00932138" w:rsidRDefault="00EA32BE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Montaż okien i drzwi należ</w:t>
      </w:r>
      <w:r w:rsidR="005514E9" w:rsidRPr="00932138">
        <w:rPr>
          <w:rFonts w:ascii="Calibri Light" w:hAnsi="Calibri Light" w:cs="Times New Roman"/>
          <w:sz w:val="24"/>
          <w:szCs w:val="24"/>
        </w:rPr>
        <w:t>y wykonywać na podstawie dokumentacji, której wykaz oraz podstawy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prawne sporządzenia podano w ST „Wymagania ogólne" Kod CPV 45000000-7, </w:t>
      </w:r>
      <w:proofErr w:type="spellStart"/>
      <w:r w:rsidR="005514E9" w:rsidRPr="00932138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="005514E9" w:rsidRPr="00932138">
        <w:rPr>
          <w:rFonts w:ascii="Calibri Light" w:hAnsi="Calibri Light" w:cs="Times New Roman"/>
          <w:sz w:val="24"/>
          <w:szCs w:val="24"/>
        </w:rPr>
        <w:t xml:space="preserve"> 1.6.</w:t>
      </w:r>
    </w:p>
    <w:p w:rsidR="005514E9" w:rsidRPr="00932138" w:rsidRDefault="005514E9" w:rsidP="00EA32BE">
      <w:pPr>
        <w:pStyle w:val="Nagwek1"/>
        <w:rPr>
          <w:rFonts w:ascii="Calibri Light" w:hAnsi="Calibri Light"/>
        </w:rPr>
      </w:pPr>
      <w:bookmarkStart w:id="1" w:name="_Toc518301860"/>
      <w:r w:rsidRPr="00932138">
        <w:rPr>
          <w:rFonts w:ascii="Calibri Light" w:hAnsi="Calibri Light"/>
        </w:rPr>
        <w:t>2. WYMAGANIA DOTYCZĄCE WŁAŚCIWOŚCI MATERIAŁÓW</w:t>
      </w:r>
      <w:bookmarkEnd w:id="1"/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2.1. Ogólne wymagania dotyczące materiałów, ich pozyskiwania i składowania podano w</w:t>
      </w:r>
      <w:r w:rsidR="00EA32BE" w:rsidRPr="0093213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b/>
          <w:sz w:val="24"/>
          <w:szCs w:val="24"/>
        </w:rPr>
        <w:t xml:space="preserve">ST „Wymagania ogólne" Kod CPV 45000000-7, </w:t>
      </w:r>
      <w:proofErr w:type="spellStart"/>
      <w:r w:rsidRPr="0093213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b/>
          <w:sz w:val="24"/>
          <w:szCs w:val="24"/>
        </w:rPr>
        <w:t xml:space="preserve"> 2</w:t>
      </w:r>
    </w:p>
    <w:p w:rsidR="005514E9" w:rsidRPr="00932138" w:rsidRDefault="00EA32BE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Materiały stosowane przy montaż</w:t>
      </w:r>
      <w:r w:rsidR="005514E9" w:rsidRPr="00932138">
        <w:rPr>
          <w:rFonts w:ascii="Calibri Light" w:hAnsi="Calibri Light" w:cs="Times New Roman"/>
          <w:sz w:val="24"/>
          <w:szCs w:val="24"/>
        </w:rPr>
        <w:t>u okien i drzwi balkonowych, będące w myśl Ustawy o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wyrobach budowlanych z dnia 16 kwietnia 2004 r. materiałami budowlanymi (Dz</w:t>
      </w:r>
      <w:r w:rsidRPr="00932138">
        <w:rPr>
          <w:rFonts w:ascii="Calibri Light" w:hAnsi="Calibri Light" w:cs="Times New Roman"/>
          <w:sz w:val="24"/>
          <w:szCs w:val="24"/>
        </w:rPr>
        <w:t>.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U Nr 92 poz.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881 z późniejszymi zmianami), wprowadzone do obrotu i stosowane w budownictwie na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terytorium RP, powinny mieć: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oznakowanie znakiem CE co oznacza, że dokonano oceny ich zgodności ze zharmonizowaną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normą europejską wprowadzoną do zbioru Polskich Norm, z europejską aprobatą techniczną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lub krajową specyfikacją techniczną państwa członkowskiego Unii Europejskiej lub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Europejskiego Obszaru Gospodarczego, uznaną przez Komisję Europejską za zgodną z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wymaganiami podstawowymi, albo</w:t>
      </w:r>
    </w:p>
    <w:p w:rsidR="005514E9" w:rsidRPr="00932138" w:rsidRDefault="00EA32BE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lastRenderedPageBreak/>
        <w:t>-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oznakowanie znakiem budowlanym, co oznacza ze są to wyroby nie podlegające</w:t>
      </w:r>
      <w:r w:rsidRPr="00932138">
        <w:rPr>
          <w:rFonts w:ascii="Calibri Light" w:hAnsi="Calibri Light" w:cs="Times New Roman"/>
          <w:sz w:val="24"/>
          <w:szCs w:val="24"/>
        </w:rPr>
        <w:t xml:space="preserve"> obowiązkowemu oznakowani</w:t>
      </w:r>
      <w:r w:rsidR="005514E9" w:rsidRPr="00932138">
        <w:rPr>
          <w:rFonts w:ascii="Calibri Light" w:hAnsi="Calibri Light" w:cs="Times New Roman"/>
          <w:sz w:val="24"/>
          <w:szCs w:val="24"/>
        </w:rPr>
        <w:t>u CE, dla których dokonano oceny zgodności z Polską Normą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lub aprobatą techniczną, bądź uznano za „regionalny wyrób</w:t>
      </w:r>
      <w:r w:rsidRPr="00932138">
        <w:rPr>
          <w:rFonts w:ascii="Calibri Light" w:hAnsi="Calibri Light" w:cs="Times New Roman"/>
          <w:sz w:val="24"/>
          <w:szCs w:val="24"/>
        </w:rPr>
        <w:t xml:space="preserve"> budowl</w:t>
      </w:r>
      <w:r w:rsidR="005514E9" w:rsidRPr="00932138">
        <w:rPr>
          <w:rFonts w:ascii="Calibri Light" w:hAnsi="Calibri Light" w:cs="Times New Roman"/>
          <w:sz w:val="24"/>
          <w:szCs w:val="24"/>
        </w:rPr>
        <w:t>any", albo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deklarację zgodności z uznanymi regułami sztuki budowla</w:t>
      </w:r>
      <w:r w:rsidR="00EA32BE" w:rsidRPr="00932138">
        <w:rPr>
          <w:rFonts w:ascii="Calibri Light" w:hAnsi="Calibri Light" w:cs="Times New Roman"/>
          <w:sz w:val="24"/>
          <w:szCs w:val="24"/>
        </w:rPr>
        <w:t>nej wydaną przez producenta, jeż</w:t>
      </w:r>
      <w:r w:rsidRPr="00932138">
        <w:rPr>
          <w:rFonts w:ascii="Calibri Light" w:hAnsi="Calibri Light" w:cs="Times New Roman"/>
          <w:sz w:val="24"/>
          <w:szCs w:val="24"/>
        </w:rPr>
        <w:t>eli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dotyczy ona wyrobu umieszczonego w wykazie wyrobów mających niewielkie znaczenie dla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zdrowia i bezpieczeństwa okreś</w:t>
      </w:r>
      <w:r w:rsidRPr="00932138">
        <w:rPr>
          <w:rFonts w:ascii="Calibri Light" w:hAnsi="Calibri Light" w:cs="Times New Roman"/>
          <w:sz w:val="24"/>
          <w:szCs w:val="24"/>
        </w:rPr>
        <w:t>lonym przez Komisję Europejską</w:t>
      </w:r>
      <w:r w:rsidR="00EA32BE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Oznakowanie powinno umożliwiać identyfikację producenta i typu wyrobu, kraju pochodzenia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oraz daty produkcji.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2.2. Rodzaje materiałów</w:t>
      </w:r>
    </w:p>
    <w:p w:rsidR="00393942" w:rsidRPr="00932138" w:rsidRDefault="00932138" w:rsidP="00932138">
      <w:pPr>
        <w:pStyle w:val="Akapitzlist"/>
        <w:numPr>
          <w:ilvl w:val="0"/>
          <w:numId w:val="47"/>
        </w:numPr>
        <w:tabs>
          <w:tab w:val="left" w:pos="-2268"/>
        </w:tabs>
        <w:suppressAutoHyphens/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Okna</w:t>
      </w:r>
      <w:r w:rsidR="00393942" w:rsidRPr="00932138">
        <w:rPr>
          <w:rFonts w:ascii="Calibri Light" w:hAnsi="Calibri Light" w:cs="Times New Roman"/>
          <w:b/>
          <w:sz w:val="24"/>
          <w:szCs w:val="24"/>
        </w:rPr>
        <w:t>: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/>
          <w:sz w:val="24"/>
          <w:szCs w:val="24"/>
        </w:rPr>
        <w:t>projektowana stolarka w konstrukcji PCV, kolor ciemny brąz (kolo należy dobrać na zasadzie dobrania najbardziej zbliżonego koloru do istniejących okien z PCV); współczynnik przenikania</w:t>
      </w:r>
      <w:r>
        <w:rPr>
          <w:rFonts w:ascii="Calibri Light" w:hAnsi="Calibri Light"/>
          <w:sz w:val="24"/>
          <w:szCs w:val="24"/>
        </w:rPr>
        <w:t xml:space="preserve"> </w:t>
      </w:r>
      <w:r w:rsidRPr="00932138">
        <w:rPr>
          <w:rFonts w:ascii="Calibri Light" w:hAnsi="Calibri Light"/>
          <w:sz w:val="24"/>
          <w:szCs w:val="24"/>
        </w:rPr>
        <w:t>ciepła U≤1,1 W/m</w:t>
      </w:r>
      <w:r w:rsidRPr="00932138">
        <w:rPr>
          <w:rFonts w:ascii="Calibri Light" w:hAnsi="Calibri Light"/>
          <w:sz w:val="24"/>
          <w:szCs w:val="24"/>
          <w:vertAlign w:val="superscript"/>
        </w:rPr>
        <w:t>2</w:t>
      </w:r>
      <w:r w:rsidRPr="00932138">
        <w:rPr>
          <w:rFonts w:ascii="Calibri Light" w:hAnsi="Calibri Light"/>
          <w:sz w:val="24"/>
          <w:szCs w:val="24"/>
        </w:rPr>
        <w:t xml:space="preserve">K; okna </w:t>
      </w:r>
      <w:proofErr w:type="spellStart"/>
      <w:r w:rsidRPr="00932138">
        <w:rPr>
          <w:rFonts w:ascii="Calibri Light" w:hAnsi="Calibri Light"/>
          <w:sz w:val="24"/>
          <w:szCs w:val="24"/>
        </w:rPr>
        <w:t>rozwierno-uchylne</w:t>
      </w:r>
      <w:proofErr w:type="spellEnd"/>
      <w:r w:rsidRPr="00932138">
        <w:rPr>
          <w:rFonts w:ascii="Calibri Light" w:hAnsi="Calibri Light"/>
          <w:sz w:val="24"/>
          <w:szCs w:val="24"/>
        </w:rPr>
        <w:t xml:space="preserve"> wyposażone w klamki zabezpieczające przed otwarciem przez dzieci; podział okna zgodnie ze schematem – rys. </w:t>
      </w:r>
      <w:r w:rsidRPr="00932138">
        <w:rPr>
          <w:rFonts w:ascii="Calibri Light" w:hAnsi="Calibri Light"/>
          <w:i/>
          <w:sz w:val="24"/>
          <w:szCs w:val="24"/>
        </w:rPr>
        <w:t xml:space="preserve">„Zestawienie stolarki”; </w:t>
      </w:r>
      <w:r w:rsidRPr="00932138">
        <w:rPr>
          <w:rFonts w:ascii="Calibri Light" w:hAnsi="Calibri Light"/>
          <w:sz w:val="24"/>
          <w:szCs w:val="24"/>
        </w:rPr>
        <w:t xml:space="preserve">okna istniejące </w:t>
      </w:r>
      <w:proofErr w:type="spellStart"/>
      <w:r w:rsidRPr="00932138">
        <w:rPr>
          <w:rFonts w:ascii="Calibri Light" w:hAnsi="Calibri Light"/>
          <w:sz w:val="24"/>
          <w:szCs w:val="24"/>
        </w:rPr>
        <w:t>pcv</w:t>
      </w:r>
      <w:proofErr w:type="spellEnd"/>
      <w:r w:rsidRPr="00932138">
        <w:rPr>
          <w:rFonts w:ascii="Calibri Light" w:hAnsi="Calibri Light"/>
          <w:sz w:val="24"/>
          <w:szCs w:val="24"/>
        </w:rPr>
        <w:t xml:space="preserve"> oraz projektowane wyposażone w nawiewniki okienne o wydajności 30 m</w:t>
      </w:r>
      <w:r w:rsidRPr="00932138">
        <w:rPr>
          <w:rFonts w:ascii="Calibri Light" w:hAnsi="Calibri Light"/>
          <w:sz w:val="24"/>
          <w:szCs w:val="24"/>
          <w:vertAlign w:val="superscript"/>
        </w:rPr>
        <w:t>3</w:t>
      </w:r>
      <w:r w:rsidRPr="00932138">
        <w:rPr>
          <w:rFonts w:ascii="Calibri Light" w:hAnsi="Calibri Light"/>
          <w:sz w:val="24"/>
          <w:szCs w:val="24"/>
        </w:rPr>
        <w:t>/h.</w:t>
      </w:r>
    </w:p>
    <w:p w:rsidR="00932138" w:rsidRPr="00932138" w:rsidRDefault="00393942" w:rsidP="00932138">
      <w:pPr>
        <w:pStyle w:val="Akapitzlist"/>
        <w:numPr>
          <w:ilvl w:val="0"/>
          <w:numId w:val="48"/>
        </w:numPr>
        <w:suppressAutoHyphens/>
        <w:spacing w:after="0"/>
        <w:ind w:left="284"/>
        <w:jc w:val="both"/>
        <w:rPr>
          <w:rFonts w:ascii="Calibri Light" w:hAnsi="Calibri Light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Drzwi zewnętrzne: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932138" w:rsidRPr="00932138">
        <w:rPr>
          <w:rFonts w:ascii="Calibri Light" w:hAnsi="Calibri Light"/>
          <w:sz w:val="24"/>
          <w:szCs w:val="24"/>
        </w:rPr>
        <w:t>główne drzwi wejściowe – ściana szczytowa od strony południowej – drzwi aluminiowe, malowane proszkowo (kolorystyka zgodna z rysunkami elewacji); drzwi przeszklone</w:t>
      </w:r>
      <w:r w:rsidR="00932138">
        <w:rPr>
          <w:rFonts w:ascii="Calibri Light" w:hAnsi="Calibri Light"/>
          <w:sz w:val="24"/>
          <w:szCs w:val="24"/>
        </w:rPr>
        <w:t xml:space="preserve"> </w:t>
      </w:r>
      <w:r w:rsidR="00932138" w:rsidRPr="00932138">
        <w:rPr>
          <w:rFonts w:ascii="Calibri Light" w:hAnsi="Calibri Light"/>
          <w:sz w:val="24"/>
          <w:szCs w:val="24"/>
        </w:rPr>
        <w:t xml:space="preserve">z naświetlem bocznym (skrzydło czynne) i górnym (fix); drzwi wyposażone w klamki aluminiowe, uchwyt </w:t>
      </w:r>
      <w:proofErr w:type="spellStart"/>
      <w:r w:rsidR="00932138" w:rsidRPr="00932138">
        <w:rPr>
          <w:rFonts w:ascii="Calibri Light" w:hAnsi="Calibri Light"/>
          <w:sz w:val="24"/>
          <w:szCs w:val="24"/>
        </w:rPr>
        <w:t>antypaniczny</w:t>
      </w:r>
      <w:proofErr w:type="spellEnd"/>
      <w:r w:rsidR="00932138" w:rsidRPr="00932138">
        <w:rPr>
          <w:rFonts w:ascii="Calibri Light" w:hAnsi="Calibri Light"/>
          <w:sz w:val="24"/>
          <w:szCs w:val="24"/>
        </w:rPr>
        <w:t xml:space="preserve"> oraz samozamykacz, z zamkiem na klucz systemowy;</w:t>
      </w:r>
      <w:r w:rsidR="00932138">
        <w:rPr>
          <w:rFonts w:ascii="Calibri Light" w:hAnsi="Calibri Light"/>
          <w:sz w:val="24"/>
          <w:szCs w:val="24"/>
        </w:rPr>
        <w:t xml:space="preserve"> </w:t>
      </w:r>
      <w:r w:rsidR="00932138" w:rsidRPr="00932138">
        <w:rPr>
          <w:rFonts w:ascii="Calibri Light" w:hAnsi="Calibri Light"/>
          <w:sz w:val="24"/>
          <w:szCs w:val="24"/>
        </w:rPr>
        <w:t>współczynnik przenikania ciepła U≤1,3 W/m</w:t>
      </w:r>
      <w:r w:rsidR="00932138" w:rsidRPr="00932138">
        <w:rPr>
          <w:rFonts w:ascii="Calibri Light" w:hAnsi="Calibri Light"/>
          <w:sz w:val="24"/>
          <w:szCs w:val="24"/>
          <w:vertAlign w:val="superscript"/>
        </w:rPr>
        <w:t>2</w:t>
      </w:r>
      <w:r w:rsidR="00932138" w:rsidRPr="00932138">
        <w:rPr>
          <w:rFonts w:ascii="Calibri Light" w:hAnsi="Calibri Light"/>
          <w:sz w:val="24"/>
          <w:szCs w:val="24"/>
        </w:rPr>
        <w:t xml:space="preserve">K. Szczegóły zgodnie </w:t>
      </w:r>
      <w:r w:rsidR="00932138">
        <w:rPr>
          <w:rFonts w:ascii="Calibri Light" w:hAnsi="Calibri Light"/>
          <w:sz w:val="24"/>
          <w:szCs w:val="24"/>
        </w:rPr>
        <w:t xml:space="preserve">                                </w:t>
      </w:r>
      <w:r w:rsidR="00932138" w:rsidRPr="00932138">
        <w:rPr>
          <w:rFonts w:ascii="Calibri Light" w:hAnsi="Calibri Light"/>
          <w:sz w:val="24"/>
          <w:szCs w:val="24"/>
        </w:rPr>
        <w:t>z zestawieniem stolarki.</w:t>
      </w:r>
    </w:p>
    <w:p w:rsidR="00932138" w:rsidRPr="00932138" w:rsidRDefault="00932138" w:rsidP="00932138">
      <w:pPr>
        <w:pStyle w:val="Akapitzlist"/>
        <w:ind w:left="284"/>
        <w:jc w:val="both"/>
        <w:rPr>
          <w:rFonts w:ascii="Calibri Light" w:hAnsi="Calibri Light"/>
          <w:sz w:val="24"/>
          <w:szCs w:val="24"/>
        </w:rPr>
      </w:pPr>
      <w:r w:rsidRPr="00932138">
        <w:rPr>
          <w:rFonts w:ascii="Calibri Light" w:hAnsi="Calibri Light"/>
          <w:sz w:val="24"/>
          <w:szCs w:val="24"/>
        </w:rPr>
        <w:t>Drzwi wejściowe od strony zachodniej - drzwi aluminiowe, malowane proszkowo (kolorystyka zgodna z rysunkami elewacji); drzwi pełne z naświetlem górnym; drzwi wyposażone w klamki aluminiowe, samozamykacz, z zamkiem na klucz systemowy; współczynnik przenikania ciepła U≤1,3 W/m</w:t>
      </w:r>
      <w:r w:rsidRPr="00932138">
        <w:rPr>
          <w:rFonts w:ascii="Calibri Light" w:hAnsi="Calibri Light"/>
          <w:sz w:val="24"/>
          <w:szCs w:val="24"/>
          <w:vertAlign w:val="superscript"/>
        </w:rPr>
        <w:t>2</w:t>
      </w:r>
      <w:r w:rsidRPr="00932138">
        <w:rPr>
          <w:rFonts w:ascii="Calibri Light" w:hAnsi="Calibri Light"/>
          <w:sz w:val="24"/>
          <w:szCs w:val="24"/>
        </w:rPr>
        <w:t>K. Szczegóły zgodnie z zestawieniem stolarki.</w:t>
      </w:r>
    </w:p>
    <w:p w:rsidR="00393942" w:rsidRPr="00932138" w:rsidRDefault="00393942" w:rsidP="00932138">
      <w:pPr>
        <w:pStyle w:val="Akapitzlist"/>
        <w:numPr>
          <w:ilvl w:val="0"/>
          <w:numId w:val="47"/>
        </w:numPr>
        <w:tabs>
          <w:tab w:val="left" w:pos="-2268"/>
        </w:tabs>
        <w:suppressAutoHyphens/>
        <w:spacing w:after="0"/>
        <w:ind w:left="284" w:hanging="284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Drzwi wewnętrzne: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932138" w:rsidRPr="00932138">
        <w:rPr>
          <w:rFonts w:ascii="Calibri Light" w:hAnsi="Calibri Light"/>
          <w:sz w:val="24"/>
          <w:szCs w:val="24"/>
        </w:rPr>
        <w:t xml:space="preserve">do pomieszczenia nr 1.03 – stalowe malowane proszkowo (kolor do uzgodnienia z Użytkownikiem na etapie wykonawstwa); drzwi pełne wyposażone w klamki aluminiowe, samozamykacz, z zamkiem na klucz systemowy. Szczegóły zgodnie </w:t>
      </w:r>
      <w:r w:rsidR="00932138">
        <w:rPr>
          <w:rFonts w:ascii="Calibri Light" w:hAnsi="Calibri Light"/>
          <w:sz w:val="24"/>
          <w:szCs w:val="24"/>
        </w:rPr>
        <w:t xml:space="preserve">                               </w:t>
      </w:r>
      <w:r w:rsidR="00932138" w:rsidRPr="00932138">
        <w:rPr>
          <w:rFonts w:ascii="Calibri Light" w:hAnsi="Calibri Light"/>
          <w:sz w:val="24"/>
          <w:szCs w:val="24"/>
        </w:rPr>
        <w:t>z zestawieniem stolarki.</w:t>
      </w:r>
    </w:p>
    <w:p w:rsidR="005514E9" w:rsidRPr="00932138" w:rsidRDefault="00EA32BE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Rozwiązania materiał</w:t>
      </w:r>
      <w:r w:rsidR="005514E9" w:rsidRPr="00932138">
        <w:rPr>
          <w:rFonts w:ascii="Calibri Light" w:hAnsi="Calibri Light" w:cs="Times New Roman"/>
          <w:sz w:val="24"/>
          <w:szCs w:val="24"/>
        </w:rPr>
        <w:t>owo-konstrukcyjne wra</w:t>
      </w:r>
      <w:r w:rsidR="00074F19" w:rsidRPr="00932138">
        <w:rPr>
          <w:rFonts w:ascii="Calibri Light" w:hAnsi="Calibri Light" w:cs="Times New Roman"/>
          <w:sz w:val="24"/>
          <w:szCs w:val="24"/>
        </w:rPr>
        <w:t xml:space="preserve">z </w:t>
      </w:r>
      <w:r w:rsidR="005514E9" w:rsidRPr="00932138">
        <w:rPr>
          <w:rFonts w:ascii="Calibri Light" w:hAnsi="Calibri Light" w:cs="Times New Roman"/>
          <w:sz w:val="24"/>
          <w:szCs w:val="24"/>
        </w:rPr>
        <w:t>z</w:t>
      </w:r>
      <w:r w:rsidR="00074F1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wymaganiami jakościowymi, parametry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techniczne oraz właściwości eksploatacyjne wbudowywanych okien i drzwi powinny być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zgodne z dokumentacją projektow</w:t>
      </w:r>
      <w:r w:rsidR="00932138" w:rsidRPr="00932138">
        <w:rPr>
          <w:rFonts w:ascii="Calibri Light" w:hAnsi="Calibri Light" w:cs="Times New Roman"/>
          <w:sz w:val="24"/>
          <w:szCs w:val="24"/>
        </w:rPr>
        <w:t>ą</w:t>
      </w:r>
      <w:r w:rsidR="005514E9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2.2.1. Obróbki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Parapety ze</w:t>
      </w:r>
      <w:r w:rsidR="00B90B57" w:rsidRPr="00932138">
        <w:rPr>
          <w:rFonts w:ascii="Calibri Light" w:hAnsi="Calibri Light" w:cs="Times New Roman"/>
          <w:sz w:val="24"/>
          <w:szCs w:val="24"/>
        </w:rPr>
        <w:t>wnętrzne oraz wewnętrzne, a takż</w:t>
      </w:r>
      <w:r w:rsidRPr="00932138">
        <w:rPr>
          <w:rFonts w:ascii="Calibri Light" w:hAnsi="Calibri Light" w:cs="Times New Roman"/>
          <w:sz w:val="24"/>
          <w:szCs w:val="24"/>
        </w:rPr>
        <w:t>e obróbki progów drzwi balkonowych i/lub</w:t>
      </w:r>
      <w:r w:rsidR="00EA32BE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materiały, z których wyroby są wykonywane powinny spełniać wymagania dokumentacji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projektowej oraz odpowiednich norm lub aprobat technicznych</w:t>
      </w:r>
      <w:r w:rsidR="00B90B57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2.2.2. Inne wyroby i materiały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Przy monta</w:t>
      </w:r>
      <w:r w:rsidR="00B90B57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u ok</w:t>
      </w:r>
      <w:r w:rsidR="00B90B57" w:rsidRPr="00932138">
        <w:rPr>
          <w:rFonts w:ascii="Calibri Light" w:hAnsi="Calibri Light" w:cs="Times New Roman"/>
          <w:sz w:val="24"/>
          <w:szCs w:val="24"/>
        </w:rPr>
        <w:t>ien i/lub drzwi stosuje się takż</w:t>
      </w:r>
      <w:r w:rsidRPr="00932138">
        <w:rPr>
          <w:rFonts w:ascii="Calibri Light" w:hAnsi="Calibri Light" w:cs="Times New Roman"/>
          <w:sz w:val="24"/>
          <w:szCs w:val="24"/>
        </w:rPr>
        <w:t>e inne wyroby i materiały:</w:t>
      </w:r>
    </w:p>
    <w:p w:rsidR="005514E9" w:rsidRPr="00932138" w:rsidRDefault="00B90B57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elementy mocujące okno/drzwi w ościeżu.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kołki rozporowe (dyble),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kotwy,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lastRenderedPageBreak/>
        <w:t>- śruby, wkręty,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elementy podporowe i dystansowe: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klocki, belki drewniane,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podkładki, kątowniki stalowe,</w:t>
      </w:r>
    </w:p>
    <w:p w:rsidR="005514E9" w:rsidRPr="00932138" w:rsidRDefault="00B90B57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elementy wykończeniowe,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listwy maskujące połączenia okien w zestawy,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kątowniki,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ćwierćwał</w:t>
      </w:r>
      <w:r w:rsidRPr="00932138">
        <w:rPr>
          <w:rFonts w:ascii="Calibri Light" w:hAnsi="Calibri Light" w:cs="Times New Roman"/>
          <w:sz w:val="24"/>
          <w:szCs w:val="24"/>
        </w:rPr>
        <w:t>ki i listwy maskujące połączenie styku ramy i tynku ościeża.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Stosowane materiały i wyroby inne powinny być zgodne z rozwiązaniami przyjętymi w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dokumentacji projektowej, a takż</w:t>
      </w:r>
      <w:r w:rsidRPr="00932138">
        <w:rPr>
          <w:rFonts w:ascii="Calibri Light" w:hAnsi="Calibri Light" w:cs="Times New Roman"/>
          <w:sz w:val="24"/>
          <w:szCs w:val="24"/>
        </w:rPr>
        <w:t>e spełniać wymagania odpowiednich norm lub aprobat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technicznych oraz zalecenia (wytyczne) producenta okien lub drzwi.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Elementy mocujące powinny być dostosowane do rodzaju ściany (monolityczna, warstwowa)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oraz rodzaju okien i sposobu ich mocowania</w:t>
      </w:r>
      <w:r w:rsidR="00B90B57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2.3. Waru</w:t>
      </w:r>
      <w:r w:rsidR="00B90B57" w:rsidRPr="00932138">
        <w:rPr>
          <w:rFonts w:ascii="Calibri Light" w:hAnsi="Calibri Light" w:cs="Times New Roman"/>
          <w:b/>
          <w:sz w:val="24"/>
          <w:szCs w:val="24"/>
        </w:rPr>
        <w:t>nki przyjęcia na budowę materiał</w:t>
      </w:r>
      <w:r w:rsidRPr="00932138">
        <w:rPr>
          <w:rFonts w:ascii="Calibri Light" w:hAnsi="Calibri Light" w:cs="Times New Roman"/>
          <w:b/>
          <w:sz w:val="24"/>
          <w:szCs w:val="24"/>
        </w:rPr>
        <w:t>ów i wyrobów do montażu okien i drzwi</w:t>
      </w:r>
      <w:r w:rsidR="00B90B57" w:rsidRPr="00932138">
        <w:rPr>
          <w:rFonts w:ascii="Calibri Light" w:hAnsi="Calibri Light" w:cs="Times New Roman"/>
          <w:b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</w:t>
      </w:r>
      <w:r w:rsidR="00B90B57" w:rsidRPr="00932138">
        <w:rPr>
          <w:rFonts w:ascii="Calibri Light" w:hAnsi="Calibri Light" w:cs="Times New Roman"/>
          <w:sz w:val="24"/>
          <w:szCs w:val="24"/>
        </w:rPr>
        <w:t>yroby i materiały do montaż</w:t>
      </w:r>
      <w:r w:rsidRPr="00932138">
        <w:rPr>
          <w:rFonts w:ascii="Calibri Light" w:hAnsi="Calibri Light" w:cs="Times New Roman"/>
          <w:sz w:val="24"/>
          <w:szCs w:val="24"/>
        </w:rPr>
        <w:t>u okien i drzwi mogą być przyjęte na budowę, jeśli spełniają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następujące warunki:</w:t>
      </w:r>
    </w:p>
    <w:p w:rsidR="005514E9" w:rsidRPr="00932138" w:rsidRDefault="00B90B57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są zgodne z ich wyszczególnieniem i charakterystyka podaną w dokumentacji projektowej i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niniejszej specyfikacji technicznej,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każda jednostka ładunkowa lub partia okien i drzwi balkonowych luzem jest zaopatrzona w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etykietę identyfikacyjną,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wyroby i materiały konfekcjonowane są właściwie opakowane, firmowo zamknięte (bez oznak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naruszenia zamkni</w:t>
      </w:r>
      <w:r w:rsidR="00B90B57" w:rsidRPr="00932138">
        <w:rPr>
          <w:rFonts w:ascii="Calibri Light" w:hAnsi="Calibri Light" w:cs="Times New Roman"/>
          <w:sz w:val="24"/>
          <w:szCs w:val="24"/>
        </w:rPr>
        <w:t>ęcia) i oznakowane w sposób umoż</w:t>
      </w:r>
      <w:r w:rsidRPr="00932138">
        <w:rPr>
          <w:rFonts w:ascii="Calibri Light" w:hAnsi="Calibri Light" w:cs="Times New Roman"/>
          <w:sz w:val="24"/>
          <w:szCs w:val="24"/>
        </w:rPr>
        <w:t>liwiający ich pełną identyfikację (pełna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nazwa wyrobu, ewentualnie nazwa handlowa oraz symbol handlowy wyrobu),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spełniają wymagane właściwości wskazane odpowiednimi dokumentami odniesienia,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producent dostarczył dokumenty świadczące o dopuszczeniu do obrotu i powszechnego lub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jednostkowego zastosowania wyrobów oraz karty techniczne (katalogowe) wyrobów lub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firmowe wytyczne (zalecenia) stosowania wyrobów,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spełniają wymagania wynikające z ich terminu przydatności do użycia (termin zakończenia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montaż</w:t>
      </w:r>
      <w:r w:rsidRPr="00932138">
        <w:rPr>
          <w:rFonts w:ascii="Calibri Light" w:hAnsi="Calibri Light" w:cs="Times New Roman"/>
          <w:sz w:val="24"/>
          <w:szCs w:val="24"/>
        </w:rPr>
        <w:t>u okien i drzwi balkonowych powinien się kończyć przed zakończeniem terminów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przydatności do stosowania odpowiednich wyrobów).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Przyjęcie wyrobów i materiałów na budowę powinno być potwierdzone wpisem do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dziennika budowy lub protokołem przyjęcia materiałów.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2.4. Warunki przechowywania materiałów i wyrobów do montażu okien i drzwi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Okna i drzwi z drewna i tworzyw sztucznych należy przechowywać zgodnie z wymaganiami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normy PN-B-05000, a aluminiowe zgodnie z wymaganiami określonymi przez ich producenta.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Okna i drzwi , z wyjątkiem wyrobów uformowanych w jednostki ładunkowe kontenerowe,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należy przechowywać w magazynach półotwartych lub zamkniętych, suchych i przewiewnych,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zabezpieczonych przez opadami atmosferycznymi.</w:t>
      </w:r>
    </w:p>
    <w:p w:rsidR="005514E9" w:rsidRPr="00932138" w:rsidRDefault="00B90B57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Pozostałe wyroby i materiał</w:t>
      </w:r>
      <w:r w:rsidR="005514E9" w:rsidRPr="00932138">
        <w:rPr>
          <w:rFonts w:ascii="Calibri Light" w:hAnsi="Calibri Light" w:cs="Times New Roman"/>
          <w:sz w:val="24"/>
          <w:szCs w:val="24"/>
        </w:rPr>
        <w:t>y powinny być przechowywane i magazynowane zgodnie z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odpowiednimi instrukcjami producentów oraz wymaganiami właściwych dokumentów odniesienia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tj. norm bąd</w:t>
      </w:r>
      <w:r w:rsidRPr="00932138">
        <w:rPr>
          <w:rFonts w:ascii="Calibri Light" w:hAnsi="Calibri Light" w:cs="Times New Roman"/>
          <w:sz w:val="24"/>
          <w:szCs w:val="24"/>
        </w:rPr>
        <w:t>ź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aprobat technicznych.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lastRenderedPageBreak/>
        <w:t>Pomieszczenie magazynowe do przechowywania opakowanych pozostałych wyrobów i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materiał</w:t>
      </w:r>
      <w:r w:rsidRPr="00932138">
        <w:rPr>
          <w:rFonts w:ascii="Calibri Light" w:hAnsi="Calibri Light" w:cs="Times New Roman"/>
          <w:sz w:val="24"/>
          <w:szCs w:val="24"/>
        </w:rPr>
        <w:t>ów powinno być kryte, suche oraz zabezpieczone przez zawilgoceniem, opadami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atmosferycznymi, przemarznięciem i przed działaniem promieni słonecznych.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Wyroby konfekcjonowane powinny być przechowywane w oryginalnych, zamkniętych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opakowaniach, w temperaturze powyżej +5</w:t>
      </w:r>
      <w:r w:rsidR="00B90B57" w:rsidRPr="00932138">
        <w:rPr>
          <w:rFonts w:ascii="Calibri Light" w:hAnsi="Calibri Light" w:cs="Times New Roman"/>
          <w:sz w:val="24"/>
          <w:szCs w:val="24"/>
        </w:rPr>
        <w:t>ºC a poniż</w:t>
      </w:r>
      <w:r w:rsidRPr="00932138">
        <w:rPr>
          <w:rFonts w:ascii="Calibri Light" w:hAnsi="Calibri Light" w:cs="Times New Roman"/>
          <w:sz w:val="24"/>
          <w:szCs w:val="24"/>
        </w:rPr>
        <w:t>ej +35</w:t>
      </w:r>
      <w:r w:rsidR="00B90B57" w:rsidRPr="00932138">
        <w:rPr>
          <w:rFonts w:ascii="Calibri Light" w:hAnsi="Calibri Light" w:cs="Times New Roman"/>
          <w:sz w:val="24"/>
          <w:szCs w:val="24"/>
        </w:rPr>
        <w:t>º</w:t>
      </w:r>
      <w:r w:rsidRPr="00932138">
        <w:rPr>
          <w:rFonts w:ascii="Calibri Light" w:hAnsi="Calibri Light" w:cs="Times New Roman"/>
          <w:sz w:val="24"/>
          <w:szCs w:val="24"/>
        </w:rPr>
        <w:t>C.</w:t>
      </w:r>
    </w:p>
    <w:p w:rsidR="00B93C78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Podłogi we wszystkich pomieszczeniach magazynowych powinny być utwardzone, poziome,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równe Dopuszcza się w pomieszczeniach magazynowych półotwartych stosowanie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nieutwardzonego podłoż</w:t>
      </w:r>
      <w:r w:rsidRPr="00932138">
        <w:rPr>
          <w:rFonts w:ascii="Calibri Light" w:hAnsi="Calibri Light" w:cs="Times New Roman"/>
          <w:sz w:val="24"/>
          <w:szCs w:val="24"/>
        </w:rPr>
        <w:t>a, ale wówczas okna i/lub drzwi balkonowe nale</w:t>
      </w:r>
      <w:r w:rsidR="00B90B57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ustawiać na legarach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ułożonych równolegle do siebie. Wysokość legarów powinna wynosić co najmniej 15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cm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>. Okna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i/lub drzwi balkonowe nale</w:t>
      </w:r>
      <w:r w:rsidR="00B90B57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ustawiać w odległości co najmniej 1,0 m od czynnych urządzeń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grzejnych. Należy je przechowywać w jednej lub kilku warstwach w sposób zabezpieczający je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przed uszkodzeniami, przy zachowaniu warunków bezpieczeństwa. W zależności od stopnia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wykończenia powierzchni okien i drzwi balkonowych oraz rodzaju podłoża w magazynie, wyroby</w:t>
      </w:r>
      <w:r w:rsidR="00B90B57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nale</w:t>
      </w:r>
      <w:r w:rsidR="00B90B57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 xml:space="preserve">y przechowywać zgodnie </w:t>
      </w:r>
      <w:r w:rsidR="00BC1FCF" w:rsidRPr="00932138">
        <w:rPr>
          <w:rFonts w:ascii="Calibri Light" w:hAnsi="Calibri Light" w:cs="Times New Roman"/>
          <w:sz w:val="24"/>
          <w:szCs w:val="24"/>
        </w:rPr>
        <w:t>z zasadami podanymi w tablicy</w:t>
      </w:r>
    </w:p>
    <w:p w:rsidR="005514E9" w:rsidRPr="00932138" w:rsidRDefault="005514E9" w:rsidP="00B90B57">
      <w:pPr>
        <w:pStyle w:val="Nagwek1"/>
        <w:rPr>
          <w:rFonts w:ascii="Calibri Light" w:hAnsi="Calibri Light"/>
        </w:rPr>
      </w:pPr>
      <w:bookmarkStart w:id="2" w:name="_Toc518301861"/>
      <w:r w:rsidRPr="00932138">
        <w:rPr>
          <w:rFonts w:ascii="Calibri Light" w:hAnsi="Calibri Light"/>
        </w:rPr>
        <w:t>3. WYMAGANIA DOTYCZĄCE SPRZĘTU, MASZYN I NARZĘDZI</w:t>
      </w:r>
      <w:bookmarkEnd w:id="2"/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3.1. Ogólne wymagania dotyczące sprzętu podano w ST „Wymagania ogólne" Kod CPV</w:t>
      </w:r>
      <w:r w:rsidR="00A672F6" w:rsidRPr="0093213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93213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b/>
          <w:sz w:val="24"/>
          <w:szCs w:val="24"/>
        </w:rPr>
        <w:t xml:space="preserve"> 3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3.2. Sprzęt i narzędzia do montażu okien i drzwi</w:t>
      </w:r>
    </w:p>
    <w:p w:rsidR="005514E9" w:rsidRPr="00932138" w:rsidRDefault="00A672F6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Montaż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okien i drzwi nie wymaga stosowania specjalistycznego sprzętu</w:t>
      </w:r>
      <w:r w:rsidRPr="00932138">
        <w:rPr>
          <w:rFonts w:ascii="Calibri Light" w:hAnsi="Calibri Light" w:cs="Times New Roman"/>
          <w:sz w:val="24"/>
          <w:szCs w:val="24"/>
        </w:rPr>
        <w:t xml:space="preserve"> Wykonawca jest zobowiązany do uż</w:t>
      </w:r>
      <w:r w:rsidR="005514E9" w:rsidRPr="00932138">
        <w:rPr>
          <w:rFonts w:ascii="Calibri Light" w:hAnsi="Calibri Light" w:cs="Times New Roman"/>
          <w:sz w:val="24"/>
          <w:szCs w:val="24"/>
        </w:rPr>
        <w:t>ywania takich narzędzi i sprzętu, które nie spowodują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niekorzystnego wpływu na jakość materiałów i wykonywanych robót oraz będą przyjazne dla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środowiska, a także bezpieczne dla brygad roboczych wykonujących montaż okien i drzwi. P</w:t>
      </w:r>
      <w:r w:rsidRPr="00932138">
        <w:rPr>
          <w:rFonts w:ascii="Calibri Light" w:hAnsi="Calibri Light" w:cs="Times New Roman"/>
          <w:sz w:val="24"/>
          <w:szCs w:val="24"/>
        </w:rPr>
        <w:t>r</w:t>
      </w:r>
      <w:r w:rsidR="005514E9" w:rsidRPr="00932138">
        <w:rPr>
          <w:rFonts w:ascii="Calibri Light" w:hAnsi="Calibri Light" w:cs="Times New Roman"/>
          <w:sz w:val="24"/>
          <w:szCs w:val="24"/>
        </w:rPr>
        <w:t>zy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doborze </w:t>
      </w:r>
      <w:r w:rsidRPr="00932138">
        <w:rPr>
          <w:rFonts w:ascii="Calibri Light" w:hAnsi="Calibri Light" w:cs="Times New Roman"/>
          <w:sz w:val="24"/>
          <w:szCs w:val="24"/>
        </w:rPr>
        <w:t>narzędzi i sprzętu należ</w:t>
      </w:r>
      <w:r w:rsidR="005514E9" w:rsidRPr="00932138">
        <w:rPr>
          <w:rFonts w:ascii="Calibri Light" w:hAnsi="Calibri Light" w:cs="Times New Roman"/>
          <w:sz w:val="24"/>
          <w:szCs w:val="24"/>
        </w:rPr>
        <w:t>y uwzględnić wymagania producenta stosowanych materia</w:t>
      </w:r>
      <w:r w:rsidRPr="00932138">
        <w:rPr>
          <w:rFonts w:ascii="Calibri Light" w:hAnsi="Calibri Light" w:cs="Times New Roman"/>
          <w:sz w:val="24"/>
          <w:szCs w:val="24"/>
        </w:rPr>
        <w:t>ł</w:t>
      </w:r>
      <w:r w:rsidR="005514E9" w:rsidRPr="00932138">
        <w:rPr>
          <w:rFonts w:ascii="Calibri Light" w:hAnsi="Calibri Light" w:cs="Times New Roman"/>
          <w:sz w:val="24"/>
          <w:szCs w:val="24"/>
        </w:rPr>
        <w:t>ów i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wyrobów.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Przy monta</w:t>
      </w:r>
      <w:r w:rsidR="00A672F6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u okien i drzwi należy wykorzystywać odpowiednie narzędzie, elektronarzędzia i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sprzęt do: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a) sprawdzania wymiarów i płaszczyzn,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b) wiercenia otworów oraz ustawienia i zamocowania okie</w:t>
      </w:r>
      <w:r w:rsidR="00A672F6" w:rsidRPr="00932138">
        <w:rPr>
          <w:rFonts w:ascii="Calibri Light" w:hAnsi="Calibri Light" w:cs="Times New Roman"/>
          <w:sz w:val="24"/>
          <w:szCs w:val="24"/>
        </w:rPr>
        <w:t>n lub drzwi balkonowych w oścież</w:t>
      </w:r>
      <w:r w:rsidRPr="00932138">
        <w:rPr>
          <w:rFonts w:ascii="Calibri Light" w:hAnsi="Calibri Light" w:cs="Times New Roman"/>
          <w:sz w:val="24"/>
          <w:szCs w:val="24"/>
        </w:rPr>
        <w:t>ach,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c) transportu technologicznego wyrobów,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d) wykonywania montażu na wysokości wymagającej u</w:t>
      </w:r>
      <w:r w:rsidR="00A672F6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ycia rusztowań.</w:t>
      </w:r>
    </w:p>
    <w:p w:rsidR="005514E9" w:rsidRPr="00932138" w:rsidRDefault="005514E9" w:rsidP="00A672F6">
      <w:pPr>
        <w:pStyle w:val="Nagwek1"/>
        <w:rPr>
          <w:rFonts w:ascii="Calibri Light" w:hAnsi="Calibri Light"/>
        </w:rPr>
      </w:pPr>
      <w:bookmarkStart w:id="3" w:name="_Toc518301862"/>
      <w:r w:rsidRPr="00932138">
        <w:rPr>
          <w:rFonts w:ascii="Calibri Light" w:hAnsi="Calibri Light"/>
        </w:rPr>
        <w:t>4. WYMAGANIA DOTYCZĄCE TRANSPORTU</w:t>
      </w:r>
      <w:bookmarkEnd w:id="3"/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4.1. Ogólne wymagania dotyczące transportu podano w ST „Wymagania ogólne" Kod</w:t>
      </w:r>
      <w:r w:rsidR="00A672F6" w:rsidRPr="0093213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b/>
          <w:sz w:val="24"/>
          <w:szCs w:val="24"/>
        </w:rPr>
        <w:t xml:space="preserve">CPV 45000000-7, </w:t>
      </w:r>
      <w:proofErr w:type="spellStart"/>
      <w:r w:rsidRPr="0093213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b/>
          <w:sz w:val="24"/>
          <w:szCs w:val="24"/>
        </w:rPr>
        <w:t xml:space="preserve"> 4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4.2. Wymagania szczegółowe dotyczące środków transportu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Wyroby i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materiały do montażu okien i dr</w:t>
      </w:r>
      <w:r w:rsidRPr="00932138">
        <w:rPr>
          <w:rFonts w:ascii="Calibri Light" w:hAnsi="Calibri Light" w:cs="Times New Roman"/>
          <w:sz w:val="24"/>
          <w:szCs w:val="24"/>
        </w:rPr>
        <w:t>zwi mogą być przewożone jednostkami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samochodowymi, kolejowymi i wodnymi,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lastRenderedPageBreak/>
        <w:t>Wymagania dotyczące środków transportu oraz zasady ładowania i zabezpieczania okien i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drzwi w środkach transportu powinny być zgodne z wymogami podanymi w normie PN-B-0500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oraz z wytycznymi (zaleceniami) producenta.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Warunki transportu pozostałych wyrobów i materiałów powinny być zgodne z wymaganiami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norm przedmiotowych dotyczących tych wyrobów i wytycznymi (zaleceniami) producenta.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4.3. Zasady ładowania okien i drzwi na środki transportu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4.3.1. Ładowanie okien i drzwi w transporcie drogowym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Wyroby należy ustawiać w jednej warstwie, pionowo w rzędach tak, aby płaszczyzny skrzydeł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były równoległe do podłużnej osi pojazdu, z tym że okna - na progach ościeżnic, drzwi </w:t>
      </w:r>
      <w:r w:rsidR="00A672F6" w:rsidRPr="00932138">
        <w:rPr>
          <w:rFonts w:ascii="Calibri Light" w:hAnsi="Calibri Light" w:cs="Times New Roman"/>
          <w:sz w:val="24"/>
          <w:szCs w:val="24"/>
        </w:rPr>
        <w:t>–</w:t>
      </w:r>
      <w:r w:rsidRPr="00932138">
        <w:rPr>
          <w:rFonts w:ascii="Calibri Light" w:hAnsi="Calibri Light" w:cs="Times New Roman"/>
          <w:sz w:val="24"/>
          <w:szCs w:val="24"/>
        </w:rPr>
        <w:t xml:space="preserve"> na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stojakach ościeżnic. Wyroby nieszklone, w których elementy okuć zamykających wystają ponad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powierzchnię skrzydła, należy przesunąć względem siebie o szerokość skrzydła okiennego.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4.3.2. Ładowanie okien i drzwi w transporcie kolejowym i wodnym</w:t>
      </w:r>
    </w:p>
    <w:p w:rsidR="005514E9" w:rsidRPr="00932138" w:rsidRDefault="00A672F6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Wyroby należ</w:t>
      </w:r>
      <w:r w:rsidR="005514E9" w:rsidRPr="00932138">
        <w:rPr>
          <w:rFonts w:ascii="Calibri Light" w:hAnsi="Calibri Light" w:cs="Times New Roman"/>
          <w:sz w:val="24"/>
          <w:szCs w:val="24"/>
        </w:rPr>
        <w:t>y ustawiać pionowo w rzędach tak, aby płaszczyzny skrzydeł były równoległe do</w:t>
      </w:r>
      <w:r w:rsidRPr="00932138">
        <w:rPr>
          <w:rFonts w:ascii="Calibri Light" w:hAnsi="Calibri Light" w:cs="Times New Roman"/>
          <w:sz w:val="24"/>
          <w:szCs w:val="24"/>
        </w:rPr>
        <w:t xml:space="preserve"> podłuż</w:t>
      </w:r>
      <w:r w:rsidR="005514E9" w:rsidRPr="00932138">
        <w:rPr>
          <w:rFonts w:ascii="Calibri Light" w:hAnsi="Calibri Light" w:cs="Times New Roman"/>
          <w:sz w:val="24"/>
          <w:szCs w:val="24"/>
        </w:rPr>
        <w:t>nej osi wagonu (środka pływającego), z tym że: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a) okna - na progach oście</w:t>
      </w:r>
      <w:r w:rsidR="00A672F6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nic,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b) drzwi</w:t>
      </w:r>
      <w:r w:rsidR="00A672F6" w:rsidRPr="00932138">
        <w:rPr>
          <w:rFonts w:ascii="Calibri Light" w:hAnsi="Calibri Light" w:cs="Times New Roman"/>
          <w:sz w:val="24"/>
          <w:szCs w:val="24"/>
        </w:rPr>
        <w:t>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o wysokości ościeżnicy mniejszej od wysokości bocznych ścian wagonu na progu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ościeżnicy,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o wysokości ościeżnicy większej od wysokości bocznych ścian wagonu na stojaku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ościeżnicy.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Wyroby nieszklone, w których okucia zamykające wystają ponad powierzchnię skrzydła,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należ</w:t>
      </w:r>
      <w:r w:rsidRPr="00932138">
        <w:rPr>
          <w:rFonts w:ascii="Calibri Light" w:hAnsi="Calibri Light" w:cs="Times New Roman"/>
          <w:sz w:val="24"/>
          <w:szCs w:val="24"/>
        </w:rPr>
        <w:t>y przesunąć względem siebie o szerokość ramiaka skrzydła.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Zaleca się ładowanie wyrobów w dwóch lub trzech warstwach pod warunkiem, ze wysokość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bloku nie może przekroczyć wysokości bocznych ścian wagonu.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4.4. Zasady zabezpieczania okien i drzwi w środkach transportowych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Ustawione wyroby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w środkach transportowych należ</w:t>
      </w:r>
      <w:r w:rsidRPr="00932138">
        <w:rPr>
          <w:rFonts w:ascii="Calibri Light" w:hAnsi="Calibri Light" w:cs="Times New Roman"/>
          <w:sz w:val="24"/>
          <w:szCs w:val="24"/>
        </w:rPr>
        <w:t>y łączyć w bloki. Połączenia powinny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zapewniać stabilność i zwartość ładunku oraz zabezpieczać go przed przemieszczaniem i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uszkodzeniem wyrobów. Wyroby należy zabezpieczać przez: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a) ścisłe ich ustawienie w rzędach,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b) wyp</w:t>
      </w:r>
      <w:r w:rsidR="00A672F6" w:rsidRPr="00932138">
        <w:rPr>
          <w:rFonts w:ascii="Calibri Light" w:hAnsi="Calibri Light" w:cs="Times New Roman"/>
          <w:sz w:val="24"/>
          <w:szCs w:val="24"/>
        </w:rPr>
        <w:t>ełnienie wolnych przestrzeni w r</w:t>
      </w:r>
      <w:r w:rsidRPr="00932138">
        <w:rPr>
          <w:rFonts w:ascii="Calibri Light" w:hAnsi="Calibri Light" w:cs="Times New Roman"/>
          <w:sz w:val="24"/>
          <w:szCs w:val="24"/>
        </w:rPr>
        <w:t>zędach elementami rozpierającymi,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c) usztywnienie rzędów za pomocą elementów mocujących i rozpierających,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d) łączenie rzędów w bloki w transporcie kolejowym i wodnym za pomocą rozpór a w transporcie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drogowym za pomocą elementów mocujących,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e) usztywnienie bloków za pomocą progów,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 xml:space="preserve">f) ustawienie w przestrzeni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międzydrzwiowej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w wagonach wyrobów w ten sposób, aby nie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blokowały drzwi</w:t>
      </w:r>
    </w:p>
    <w:p w:rsidR="005514E9" w:rsidRPr="00932138" w:rsidRDefault="00A672F6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 pr</w:t>
      </w:r>
      <w:r w:rsidR="005514E9" w:rsidRPr="00932138">
        <w:rPr>
          <w:rFonts w:ascii="Calibri Light" w:hAnsi="Calibri Light" w:cs="Times New Roman"/>
          <w:sz w:val="24"/>
          <w:szCs w:val="24"/>
        </w:rPr>
        <w:t>zypadku ładowania wyrobów d</w:t>
      </w:r>
      <w:r w:rsidRPr="00932138">
        <w:rPr>
          <w:rFonts w:ascii="Calibri Light" w:hAnsi="Calibri Light" w:cs="Times New Roman"/>
          <w:sz w:val="24"/>
          <w:szCs w:val="24"/>
        </w:rPr>
        <w:t>wuwarstwowo, górną warstwę należ</w:t>
      </w:r>
      <w:r w:rsidR="005514E9" w:rsidRPr="00932138">
        <w:rPr>
          <w:rFonts w:ascii="Calibri Light" w:hAnsi="Calibri Light" w:cs="Times New Roman"/>
          <w:sz w:val="24"/>
          <w:szCs w:val="24"/>
        </w:rPr>
        <w:t>y zabezpieczyć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podobnie jak dolną</w:t>
      </w:r>
    </w:p>
    <w:p w:rsidR="005514E9" w:rsidRPr="00932138" w:rsidRDefault="005514E9" w:rsidP="00A672F6">
      <w:pPr>
        <w:pStyle w:val="Nagwek1"/>
        <w:rPr>
          <w:rFonts w:ascii="Calibri Light" w:hAnsi="Calibri Light"/>
        </w:rPr>
      </w:pPr>
      <w:bookmarkStart w:id="4" w:name="_Toc518301863"/>
      <w:r w:rsidRPr="00932138">
        <w:rPr>
          <w:rFonts w:ascii="Calibri Light" w:hAnsi="Calibri Light"/>
        </w:rPr>
        <w:lastRenderedPageBreak/>
        <w:t>5. WYMAGANIA DOTYCZĄCE WYKONANIA ROBÓT</w:t>
      </w:r>
      <w:bookmarkEnd w:id="4"/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5.1. Ogólne zasady wykonania robót podano w ST „Wymagania ogólne" Kod CPV</w:t>
      </w:r>
      <w:r w:rsidR="00A672F6" w:rsidRPr="0093213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93213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b/>
          <w:sz w:val="24"/>
          <w:szCs w:val="24"/>
        </w:rPr>
        <w:t xml:space="preserve"> 5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5.2. Warunki prz</w:t>
      </w:r>
      <w:r w:rsidR="00A672F6" w:rsidRPr="00932138">
        <w:rPr>
          <w:rFonts w:ascii="Calibri Light" w:hAnsi="Calibri Light" w:cs="Times New Roman"/>
          <w:b/>
          <w:sz w:val="24"/>
          <w:szCs w:val="24"/>
        </w:rPr>
        <w:t>ystąpienia do montażu okien i dr</w:t>
      </w:r>
      <w:r w:rsidRPr="00932138">
        <w:rPr>
          <w:rFonts w:ascii="Calibri Light" w:hAnsi="Calibri Light" w:cs="Times New Roman"/>
          <w:b/>
          <w:sz w:val="24"/>
          <w:szCs w:val="24"/>
        </w:rPr>
        <w:t>zwi</w:t>
      </w:r>
    </w:p>
    <w:p w:rsidR="005514E9" w:rsidRPr="00932138" w:rsidRDefault="00A672F6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Do montaż</w:t>
      </w:r>
      <w:r w:rsidR="005514E9" w:rsidRPr="00932138">
        <w:rPr>
          <w:rFonts w:ascii="Calibri Light" w:hAnsi="Calibri Light" w:cs="Times New Roman"/>
          <w:sz w:val="24"/>
          <w:szCs w:val="24"/>
        </w:rPr>
        <w:t>u okien i drzwi można przystąpić po ukończeniu robót stanu surowego, przykryciu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budynku i zakończeniu większości robót mokrych (tynki, wylewki).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Osadzenie okien przed zakończeniem robót mokrych jest mo</w:t>
      </w:r>
      <w:r w:rsidR="00A672F6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liwe przy zapewnieniu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odpowiednich warunków cieplno-wilgotnościowych w pomieszczeniach.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 przypadku okien drewnianych nale</w:t>
      </w:r>
      <w:r w:rsidR="00A672F6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nie dopuścić do ich zawilgocenia na skutek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wilgotności względnej powietrza w pomieszczeniach (kondensacji pary wodnej na elementach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okien). Wymagane jest więc sprawdzenie stanu wilgotności powietrza i zapewnienie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systematycznego wietrzenia pomieszczeń.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 ścianach z ociepleniem zewnętrznym okna i drzwi należy wbudowywać przed wykonaniem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ocieplenia.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Przed przystąpien</w:t>
      </w:r>
      <w:r w:rsidR="00A672F6" w:rsidRPr="00932138">
        <w:rPr>
          <w:rFonts w:ascii="Calibri Light" w:hAnsi="Calibri Light" w:cs="Times New Roman"/>
          <w:sz w:val="24"/>
          <w:szCs w:val="24"/>
        </w:rPr>
        <w:t>iem do montaż</w:t>
      </w:r>
      <w:r w:rsidRPr="00932138">
        <w:rPr>
          <w:rFonts w:ascii="Calibri Light" w:hAnsi="Calibri Light" w:cs="Times New Roman"/>
          <w:sz w:val="24"/>
          <w:szCs w:val="24"/>
        </w:rPr>
        <w:t>u okien i/lub drzwi należy sprawdzić: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prawidłowość wykonania ścian,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rodzaj, stan wykończenia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i prawidłowość wykonania oścież</w:t>
      </w:r>
      <w:r w:rsidRPr="00932138">
        <w:rPr>
          <w:rFonts w:ascii="Calibri Light" w:hAnsi="Calibri Light" w:cs="Times New Roman"/>
          <w:sz w:val="24"/>
          <w:szCs w:val="24"/>
        </w:rPr>
        <w:t>y,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zgodność wymiarów otworów z wymiarami podanymi w dokumentacji projektowej,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czy wymiary okien i drzwi balkonowych oraz otworów umo</w:t>
      </w:r>
      <w:r w:rsidR="00A672F6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liwiają prawidłowe ustawienie i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podparcie okien z zachowaniem właściwej szerokości szczeliny na obwodzie pomiędzy</w:t>
      </w:r>
      <w:r w:rsidR="00A672F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oście</w:t>
      </w:r>
      <w:r w:rsidR="00A672F6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em a oście</w:t>
      </w:r>
      <w:r w:rsidR="00A672F6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nicą.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5.3. Ogólne zasady montażu okien i drzwi</w:t>
      </w:r>
    </w:p>
    <w:p w:rsidR="005514E9" w:rsidRPr="00932138" w:rsidRDefault="00A672F6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5.3.1. Usytuowani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e okna </w:t>
      </w:r>
      <w:r w:rsidRPr="00932138">
        <w:rPr>
          <w:rFonts w:ascii="Calibri Light" w:hAnsi="Calibri Light" w:cs="Times New Roman"/>
          <w:sz w:val="24"/>
          <w:szCs w:val="24"/>
        </w:rPr>
        <w:t>i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drzwi w ościeżu</w:t>
      </w:r>
    </w:p>
    <w:p w:rsidR="002F3DF4" w:rsidRPr="00932138" w:rsidRDefault="005514E9" w:rsidP="005514E9">
      <w:pPr>
        <w:pStyle w:val="Akapitzlist"/>
        <w:numPr>
          <w:ilvl w:val="0"/>
          <w:numId w:val="4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Okno i/lu</w:t>
      </w:r>
      <w:r w:rsidR="002F3DF4" w:rsidRPr="00932138">
        <w:rPr>
          <w:rFonts w:ascii="Calibri Light" w:hAnsi="Calibri Light" w:cs="Times New Roman"/>
          <w:sz w:val="24"/>
          <w:szCs w:val="24"/>
        </w:rPr>
        <w:t>b drzwi należy sytuować w oścież</w:t>
      </w:r>
      <w:r w:rsidRPr="00932138">
        <w:rPr>
          <w:rFonts w:ascii="Calibri Light" w:hAnsi="Calibri Light" w:cs="Times New Roman"/>
          <w:sz w:val="24"/>
          <w:szCs w:val="24"/>
        </w:rPr>
        <w:t>u tak, aby nie powstały mostki termiczne,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prowadzące do skraplania się pary wodnej na wewnętrznej stronie ościeżnicy lub powierzchni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oscie</w:t>
      </w:r>
      <w:r w:rsidR="002F3DF4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a</w:t>
      </w:r>
      <w:proofErr w:type="spellEnd"/>
      <w:r w:rsidR="002F3DF4" w:rsidRPr="00932138">
        <w:rPr>
          <w:rFonts w:ascii="Calibri Light" w:hAnsi="Calibri Light" w:cs="Times New Roman"/>
          <w:sz w:val="24"/>
          <w:szCs w:val="24"/>
        </w:rPr>
        <w:t>.</w:t>
      </w:r>
    </w:p>
    <w:p w:rsidR="002F3DF4" w:rsidRPr="00932138" w:rsidRDefault="005514E9" w:rsidP="002F3DF4">
      <w:pPr>
        <w:pStyle w:val="Akapitzlist"/>
        <w:spacing w:after="0"/>
        <w:ind w:left="78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Na wewnętrznych powierzchniach oście</w:t>
      </w:r>
      <w:r w:rsidR="002F3DF4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a powinna się utrzymywać temperatura wy</w:t>
      </w:r>
      <w:r w:rsidR="002F3DF4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sza o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minimum 1°C od temperatury punktu rosy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. </w:t>
      </w:r>
    </w:p>
    <w:p w:rsidR="005514E9" w:rsidRPr="00932138" w:rsidRDefault="005514E9" w:rsidP="002F3DF4">
      <w:pPr>
        <w:pStyle w:val="Akapitzlist"/>
        <w:spacing w:after="0"/>
        <w:ind w:left="78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Je</w:t>
      </w:r>
      <w:r w:rsidR="002F3DF4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eli nie jest znany przebieg izoterm, nale</w:t>
      </w:r>
      <w:r w:rsidR="002F3DF4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stosować ogólne zasady usytuowania okien:</w:t>
      </w:r>
    </w:p>
    <w:p w:rsidR="005514E9" w:rsidRPr="00932138" w:rsidRDefault="005514E9" w:rsidP="002F3DF4">
      <w:pPr>
        <w:spacing w:after="0"/>
        <w:ind w:firstLine="708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w ścianie jednowarstwowej - w połowie grubości ściany,</w:t>
      </w:r>
    </w:p>
    <w:p w:rsidR="005514E9" w:rsidRPr="00932138" w:rsidRDefault="005514E9" w:rsidP="002F3DF4">
      <w:pPr>
        <w:spacing w:after="0"/>
        <w:ind w:left="708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w ścianie warstwowe] z ociepleniem wewnętrznym - w strefie umieszczenia izolacji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termicznej,</w:t>
      </w:r>
    </w:p>
    <w:p w:rsidR="005514E9" w:rsidRPr="00932138" w:rsidRDefault="005514E9" w:rsidP="002F3DF4">
      <w:pPr>
        <w:spacing w:after="0"/>
        <w:ind w:left="708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 xml:space="preserve">- w ścianie z ociepleniem zewnętrznym - przy zewnętrznej krawędzi ściany </w:t>
      </w:r>
      <w:r w:rsidR="002F3DF4" w:rsidRPr="00932138">
        <w:rPr>
          <w:rFonts w:ascii="Calibri Light" w:hAnsi="Calibri Light" w:cs="Times New Roman"/>
          <w:sz w:val="24"/>
          <w:szCs w:val="24"/>
        </w:rPr>
        <w:t>z</w:t>
      </w:r>
      <w:r w:rsidRPr="00932138">
        <w:rPr>
          <w:rFonts w:ascii="Calibri Light" w:hAnsi="Calibri Light" w:cs="Times New Roman"/>
          <w:sz w:val="24"/>
          <w:szCs w:val="24"/>
        </w:rPr>
        <w:t xml:space="preserve"> dosunięciem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do warstwy ocieplenia.</w:t>
      </w:r>
    </w:p>
    <w:p w:rsidR="005514E9" w:rsidRPr="00932138" w:rsidRDefault="005514E9" w:rsidP="005514E9">
      <w:pPr>
        <w:pStyle w:val="Akapitzlist"/>
        <w:numPr>
          <w:ilvl w:val="0"/>
          <w:numId w:val="4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 przypadku ościeży z węgarkami okna lub drzwi powinny być usytuowane tak, by węgarek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zasłania</w:t>
      </w:r>
      <w:r w:rsidR="002F3DF4" w:rsidRPr="00932138">
        <w:rPr>
          <w:rFonts w:ascii="Calibri Light" w:hAnsi="Calibri Light" w:cs="Times New Roman"/>
          <w:sz w:val="24"/>
          <w:szCs w:val="24"/>
        </w:rPr>
        <w:t>ł</w:t>
      </w:r>
      <w:r w:rsidRPr="00932138">
        <w:rPr>
          <w:rFonts w:ascii="Calibri Light" w:hAnsi="Calibri Light" w:cs="Times New Roman"/>
          <w:sz w:val="24"/>
          <w:szCs w:val="24"/>
        </w:rPr>
        <w:t xml:space="preserve"> stojaki i nadpro</w:t>
      </w:r>
      <w:r w:rsidR="002F3DF4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 ościeżnicy na szerokość nie większą ni</w:t>
      </w:r>
      <w:r w:rsidR="002F3DF4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 xml:space="preserve"> połowa szerokości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kształt</w:t>
      </w:r>
      <w:r w:rsidR="002F3DF4" w:rsidRPr="00932138">
        <w:rPr>
          <w:rFonts w:ascii="Calibri Light" w:hAnsi="Calibri Light" w:cs="Times New Roman"/>
          <w:sz w:val="24"/>
          <w:szCs w:val="24"/>
        </w:rPr>
        <w:t>o</w:t>
      </w:r>
      <w:r w:rsidRPr="00932138">
        <w:rPr>
          <w:rFonts w:ascii="Calibri Light" w:hAnsi="Calibri Light" w:cs="Times New Roman"/>
          <w:sz w:val="24"/>
          <w:szCs w:val="24"/>
        </w:rPr>
        <w:t>wnika ościeżnicy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 xml:space="preserve">5.3.2. Zasady ustawienia okna </w:t>
      </w:r>
      <w:r w:rsidR="002F3DF4" w:rsidRPr="00932138">
        <w:rPr>
          <w:rFonts w:ascii="Calibri Light" w:hAnsi="Calibri Light" w:cs="Times New Roman"/>
          <w:sz w:val="24"/>
          <w:szCs w:val="24"/>
        </w:rPr>
        <w:t>/</w:t>
      </w:r>
      <w:r w:rsidRPr="00932138">
        <w:rPr>
          <w:rFonts w:ascii="Calibri Light" w:hAnsi="Calibri Light" w:cs="Times New Roman"/>
          <w:sz w:val="24"/>
          <w:szCs w:val="24"/>
        </w:rPr>
        <w:t xml:space="preserve"> drzwi </w:t>
      </w:r>
      <w:r w:rsidR="002F3DF4" w:rsidRPr="00932138">
        <w:rPr>
          <w:rFonts w:ascii="Calibri Light" w:hAnsi="Calibri Light" w:cs="Times New Roman"/>
          <w:sz w:val="24"/>
          <w:szCs w:val="24"/>
        </w:rPr>
        <w:t>w</w:t>
      </w:r>
      <w:r w:rsidRPr="00932138">
        <w:rPr>
          <w:rFonts w:ascii="Calibri Light" w:hAnsi="Calibri Light" w:cs="Times New Roman"/>
          <w:sz w:val="24"/>
          <w:szCs w:val="24"/>
        </w:rPr>
        <w:t xml:space="preserve"> otworze</w:t>
      </w:r>
    </w:p>
    <w:p w:rsidR="005514E9" w:rsidRPr="00932138" w:rsidRDefault="005514E9" w:rsidP="002F3DF4">
      <w:pPr>
        <w:pStyle w:val="Akapitzlist"/>
        <w:numPr>
          <w:ilvl w:val="0"/>
          <w:numId w:val="4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Ustawienie okien /drzwi powinno zapewniać</w:t>
      </w:r>
    </w:p>
    <w:p w:rsidR="005514E9" w:rsidRPr="00932138" w:rsidRDefault="005514E9" w:rsidP="002F3DF4">
      <w:pPr>
        <w:spacing w:after="0"/>
        <w:ind w:left="708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lastRenderedPageBreak/>
        <w:t>- luz (szczelinę) pomiędzy otworem w ścianie a wyrobem, pozwalający na zmiany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wymiarów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okna </w:t>
      </w:r>
      <w:r w:rsidR="002F3DF4" w:rsidRPr="00932138">
        <w:rPr>
          <w:rFonts w:ascii="Calibri Light" w:hAnsi="Calibri Light" w:cs="Times New Roman"/>
          <w:sz w:val="24"/>
          <w:szCs w:val="24"/>
        </w:rPr>
        <w:t>/</w:t>
      </w:r>
      <w:r w:rsidRPr="00932138">
        <w:rPr>
          <w:rFonts w:ascii="Calibri Light" w:hAnsi="Calibri Light" w:cs="Times New Roman"/>
          <w:sz w:val="24"/>
          <w:szCs w:val="24"/>
        </w:rPr>
        <w:t xml:space="preserve"> drzwi pod wpływem temperatury, wilgotności oraz ruchu konstrukcji budynku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nieograniczające funkcjonalności okna </w:t>
      </w:r>
      <w:r w:rsidR="002F3DF4" w:rsidRPr="00932138">
        <w:rPr>
          <w:rFonts w:ascii="Calibri Light" w:hAnsi="Calibri Light" w:cs="Times New Roman"/>
          <w:sz w:val="24"/>
          <w:szCs w:val="24"/>
        </w:rPr>
        <w:t>/</w:t>
      </w:r>
      <w:r w:rsidRPr="00932138">
        <w:rPr>
          <w:rFonts w:ascii="Calibri Light" w:hAnsi="Calibri Light" w:cs="Times New Roman"/>
          <w:sz w:val="24"/>
          <w:szCs w:val="24"/>
        </w:rPr>
        <w:t xml:space="preserve"> drz</w:t>
      </w:r>
      <w:r w:rsidR="002F3DF4" w:rsidRPr="00932138">
        <w:rPr>
          <w:rFonts w:ascii="Calibri Light" w:hAnsi="Calibri Light" w:cs="Times New Roman"/>
          <w:sz w:val="24"/>
          <w:szCs w:val="24"/>
        </w:rPr>
        <w:t>wi</w:t>
      </w:r>
      <w:r w:rsidRPr="00932138">
        <w:rPr>
          <w:rFonts w:ascii="Calibri Light" w:hAnsi="Calibri Light" w:cs="Times New Roman"/>
          <w:sz w:val="24"/>
          <w:szCs w:val="24"/>
        </w:rPr>
        <w:t>,</w:t>
      </w:r>
    </w:p>
    <w:p w:rsidR="005514E9" w:rsidRPr="00932138" w:rsidRDefault="005514E9" w:rsidP="002F3DF4">
      <w:pPr>
        <w:spacing w:after="0"/>
        <w:ind w:firstLine="708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miejsce dla klocków dystansowych i podporowych.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Do podpierania progu ościeżnicy okien / drzwi stosuje się zgodnie z wytycznymi ich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producenta klocki lub belki drewniane (czasami elementy poszerzające, o ile takie są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przewidziane w dokumentacji producenta) oraz kątowniki bąd</w:t>
      </w:r>
      <w:r w:rsidR="002F3DF4" w:rsidRPr="00932138">
        <w:rPr>
          <w:rFonts w:ascii="Calibri Light" w:hAnsi="Calibri Light" w:cs="Times New Roman"/>
          <w:sz w:val="24"/>
          <w:szCs w:val="24"/>
        </w:rPr>
        <w:t>ź</w:t>
      </w:r>
      <w:r w:rsidRPr="00932138">
        <w:rPr>
          <w:rFonts w:ascii="Calibri Light" w:hAnsi="Calibri Light" w:cs="Times New Roman"/>
          <w:sz w:val="24"/>
          <w:szCs w:val="24"/>
        </w:rPr>
        <w:t xml:space="preserve"> kotwy stalowe.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Do ustawienia okna w otworze służą klocki podporowe i dystansowe</w:t>
      </w:r>
      <w:r w:rsidR="002F3DF4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Klocki podporowe i dystansowe powinny być tak rozmieszczone, aby była zapewniona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możliwość odksz</w:t>
      </w:r>
      <w:r w:rsidR="002F3DF4" w:rsidRPr="00932138">
        <w:rPr>
          <w:rFonts w:ascii="Calibri Light" w:hAnsi="Calibri Light" w:cs="Times New Roman"/>
          <w:sz w:val="24"/>
          <w:szCs w:val="24"/>
        </w:rPr>
        <w:t>t</w:t>
      </w:r>
      <w:r w:rsidRPr="00932138">
        <w:rPr>
          <w:rFonts w:ascii="Calibri Light" w:hAnsi="Calibri Light" w:cs="Times New Roman"/>
          <w:sz w:val="24"/>
          <w:szCs w:val="24"/>
        </w:rPr>
        <w:t>ałcania się kształtowników okien.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Zamocow</w:t>
      </w:r>
      <w:r w:rsidR="002F3DF4" w:rsidRPr="00932138">
        <w:rPr>
          <w:rFonts w:ascii="Calibri Light" w:hAnsi="Calibri Light" w:cs="Times New Roman"/>
          <w:b/>
          <w:sz w:val="24"/>
          <w:szCs w:val="24"/>
        </w:rPr>
        <w:t>anie okien przy użyciu tylko koł</w:t>
      </w:r>
      <w:r w:rsidRPr="00932138">
        <w:rPr>
          <w:rFonts w:ascii="Calibri Light" w:hAnsi="Calibri Light" w:cs="Times New Roman"/>
          <w:b/>
          <w:sz w:val="24"/>
          <w:szCs w:val="24"/>
        </w:rPr>
        <w:t>ków rozporowych, śrub lub kotew, bez</w:t>
      </w:r>
      <w:r w:rsidR="002F3DF4" w:rsidRPr="0093213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b/>
          <w:sz w:val="24"/>
          <w:szCs w:val="24"/>
        </w:rPr>
        <w:t>zastosowania klocków podporowych, jest niewystarczające do przenoszenia</w:t>
      </w:r>
      <w:r w:rsidR="002F3DF4" w:rsidRPr="0093213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b/>
          <w:sz w:val="24"/>
          <w:szCs w:val="24"/>
        </w:rPr>
        <w:t>obciążenia.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Klocki dystansowe, służące do ustalenia pozycji okna w otworze, po zamocowaniu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ościeżnicy powinny być usunięte, nie należy natomiast usuwać klocków podporowych</w:t>
      </w:r>
      <w:r w:rsidR="002F3DF4" w:rsidRPr="00932138">
        <w:rPr>
          <w:rFonts w:ascii="Calibri Light" w:hAnsi="Calibri Light" w:cs="Times New Roman"/>
          <w:sz w:val="24"/>
          <w:szCs w:val="24"/>
        </w:rPr>
        <w:t>.</w:t>
      </w:r>
    </w:p>
    <w:p w:rsidR="000449DE" w:rsidRPr="00932138" w:rsidRDefault="005514E9" w:rsidP="005514E9">
      <w:pPr>
        <w:pStyle w:val="Akapitzlist"/>
        <w:numPr>
          <w:ilvl w:val="0"/>
          <w:numId w:val="4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Minimalne wymiary szczelin między ramą oście</w:t>
      </w:r>
      <w:r w:rsidR="002F3DF4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nicy a oście</w:t>
      </w:r>
      <w:r w:rsidR="002F3DF4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em umożliwiające konieczne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odkszta</w:t>
      </w:r>
      <w:r w:rsidR="002F3DF4" w:rsidRPr="00932138">
        <w:rPr>
          <w:rFonts w:ascii="Calibri Light" w:hAnsi="Calibri Light" w:cs="Times New Roman"/>
          <w:sz w:val="24"/>
          <w:szCs w:val="24"/>
        </w:rPr>
        <w:t>ł</w:t>
      </w:r>
      <w:r w:rsidRPr="00932138">
        <w:rPr>
          <w:rFonts w:ascii="Calibri Light" w:hAnsi="Calibri Light" w:cs="Times New Roman"/>
          <w:sz w:val="24"/>
          <w:szCs w:val="24"/>
        </w:rPr>
        <w:t>canie się kształtowników okien lub drzwi balkonowych podane są w tablicy 5 i 6,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zgodnie z pkt. 4.2.2. Warunków technicznych wykonania i odbioru robót budowlanych. Część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B - Roboty wykończeniowe, zeszyt 6 „Montaż okien i drzwi balkonowych", wydanie ITB -</w:t>
      </w:r>
      <w:r w:rsidR="002F3DF4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2011 rok</w:t>
      </w:r>
      <w:r w:rsidR="002F3DF4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5.3.3. Zasady mocowania okna/drzwi w ościeżu</w:t>
      </w:r>
    </w:p>
    <w:p w:rsidR="005514E9" w:rsidRPr="00932138" w:rsidRDefault="005514E9" w:rsidP="005514E9">
      <w:pPr>
        <w:pStyle w:val="Akapitzlist"/>
        <w:numPr>
          <w:ilvl w:val="0"/>
          <w:numId w:val="4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Mocowanie powinno być wykonane w taki sposób, aby przewidywalne obciążenia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zewnętrzne były przenoszone za pośrednictwem łączników na konstrukcję budynku, a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funkcjonalność okien był</w:t>
      </w:r>
      <w:r w:rsidRPr="00932138">
        <w:rPr>
          <w:rFonts w:ascii="Calibri Light" w:hAnsi="Calibri Light" w:cs="Times New Roman"/>
          <w:sz w:val="24"/>
          <w:szCs w:val="24"/>
        </w:rPr>
        <w:t>a zachowana, tzn</w:t>
      </w:r>
      <w:r w:rsidR="00E40A5B" w:rsidRPr="00932138">
        <w:rPr>
          <w:rFonts w:ascii="Calibri Light" w:hAnsi="Calibri Light" w:cs="Times New Roman"/>
          <w:sz w:val="24"/>
          <w:szCs w:val="24"/>
        </w:rPr>
        <w:t>.</w:t>
      </w:r>
      <w:r w:rsidRPr="00932138">
        <w:rPr>
          <w:rFonts w:ascii="Calibri Light" w:hAnsi="Calibri Light" w:cs="Times New Roman"/>
          <w:sz w:val="24"/>
          <w:szCs w:val="24"/>
        </w:rPr>
        <w:t xml:space="preserve"> ruch skrzydeł okiennych przy otwieraniu i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zamykaniu był</w:t>
      </w:r>
      <w:r w:rsidRPr="00932138">
        <w:rPr>
          <w:rFonts w:ascii="Calibri Light" w:hAnsi="Calibri Light" w:cs="Times New Roman"/>
          <w:sz w:val="24"/>
          <w:szCs w:val="24"/>
        </w:rPr>
        <w:t xml:space="preserve"> płynny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Zamocowan</w:t>
      </w:r>
      <w:r w:rsidR="00E40A5B" w:rsidRPr="00932138">
        <w:rPr>
          <w:rFonts w:ascii="Calibri Light" w:hAnsi="Calibri Light" w:cs="Times New Roman"/>
          <w:sz w:val="24"/>
          <w:szCs w:val="24"/>
        </w:rPr>
        <w:t>i</w:t>
      </w:r>
      <w:r w:rsidRPr="00932138">
        <w:rPr>
          <w:rFonts w:ascii="Calibri Light" w:hAnsi="Calibri Light" w:cs="Times New Roman"/>
          <w:sz w:val="24"/>
          <w:szCs w:val="24"/>
        </w:rPr>
        <w:t>a powinny być rozmieszczone na całym obwodzie ościeżnicy</w:t>
      </w:r>
    </w:p>
    <w:p w:rsidR="005514E9" w:rsidRPr="00932138" w:rsidRDefault="005514E9" w:rsidP="005514E9">
      <w:pPr>
        <w:pStyle w:val="Akapitzlist"/>
        <w:numPr>
          <w:ilvl w:val="0"/>
          <w:numId w:val="4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Do mocowania okien w ścianie budynku - w zale</w:t>
      </w:r>
      <w:r w:rsidR="00E40A5B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ności od rodzaju ściany (monolityczna,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warstwowa) i sposobu mocowania stosuje się kołki rozporowe/dyble, kotwy i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śruby/wkręty.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Pianki poliuretanowe i tym podobne materiały izolacyjne nie służą do mocowania</w:t>
      </w:r>
      <w:r w:rsidR="00E40A5B" w:rsidRPr="0093213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b/>
          <w:sz w:val="24"/>
          <w:szCs w:val="24"/>
        </w:rPr>
        <w:t>okien, a wyłącznie do uszczelnienia i ocieplenia szczeliny między oknem a ścianą.</w:t>
      </w:r>
    </w:p>
    <w:p w:rsidR="005514E9" w:rsidRPr="00932138" w:rsidRDefault="005514E9" w:rsidP="005514E9">
      <w:pPr>
        <w:pStyle w:val="Akapitzlist"/>
        <w:numPr>
          <w:ilvl w:val="0"/>
          <w:numId w:val="4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Kołki rozporowe/dyble stosuje się do betonu, muru z cegły dziurawki, pustaków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ceramicznych i cementowych, gazobetonu, kamienia naturalnego itp.</w:t>
      </w:r>
    </w:p>
    <w:p w:rsidR="005514E9" w:rsidRPr="00932138" w:rsidRDefault="005514E9" w:rsidP="005514E9">
      <w:pPr>
        <w:pStyle w:val="Akapitzlist"/>
        <w:numPr>
          <w:ilvl w:val="0"/>
          <w:numId w:val="4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Śruby mogą być stosowane do mocowania ościeżnic do betonu, cegły pełnej, cegły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silikatowej, cegły dziurawki, betonu lekkiego, drewna itp. Należy stosować śruby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dostosowane do materiału ościeży.</w:t>
      </w:r>
    </w:p>
    <w:p w:rsidR="005514E9" w:rsidRPr="00932138" w:rsidRDefault="005514E9" w:rsidP="005514E9">
      <w:pPr>
        <w:pStyle w:val="Akapitzlist"/>
        <w:numPr>
          <w:ilvl w:val="0"/>
          <w:numId w:val="4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Kotwy budowlane powinny być stosowane wszędzie tam, gdzie odstęp ośc</w:t>
      </w:r>
      <w:r w:rsidR="00E40A5B" w:rsidRPr="00932138">
        <w:rPr>
          <w:rFonts w:ascii="Calibri Light" w:hAnsi="Calibri Light" w:cs="Times New Roman"/>
          <w:sz w:val="24"/>
          <w:szCs w:val="24"/>
        </w:rPr>
        <w:t>ież</w:t>
      </w:r>
      <w:r w:rsidRPr="00932138">
        <w:rPr>
          <w:rFonts w:ascii="Calibri Light" w:hAnsi="Calibri Light" w:cs="Times New Roman"/>
          <w:sz w:val="24"/>
          <w:szCs w:val="24"/>
        </w:rPr>
        <w:t>nicy jest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zbyt du</w:t>
      </w:r>
      <w:r w:rsidR="00E40A5B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do stosowania dybli, np. przy mocowaniu dolnym (progowym) lub w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rozwiązaniach ścian warstwowych</w:t>
      </w:r>
      <w:r w:rsidR="00E40A5B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pStyle w:val="Akapitzlist"/>
        <w:numPr>
          <w:ilvl w:val="0"/>
          <w:numId w:val="4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 przypadku okien aluminiowych z kształtownik</w:t>
      </w:r>
      <w:r w:rsidR="00E40A5B" w:rsidRPr="00932138">
        <w:rPr>
          <w:rFonts w:ascii="Calibri Light" w:hAnsi="Calibri Light" w:cs="Times New Roman"/>
          <w:sz w:val="24"/>
          <w:szCs w:val="24"/>
        </w:rPr>
        <w:t>ó</w:t>
      </w:r>
      <w:r w:rsidRPr="00932138">
        <w:rPr>
          <w:rFonts w:ascii="Calibri Light" w:hAnsi="Calibri Light" w:cs="Times New Roman"/>
          <w:sz w:val="24"/>
          <w:szCs w:val="24"/>
        </w:rPr>
        <w:t>w z przekładkami termicznymi w</w:t>
      </w:r>
      <w:r w:rsidR="00E40A5B" w:rsidRPr="00932138">
        <w:rPr>
          <w:rFonts w:ascii="Calibri Light" w:hAnsi="Calibri Light" w:cs="Times New Roman"/>
          <w:sz w:val="24"/>
          <w:szCs w:val="24"/>
        </w:rPr>
        <w:t>/</w:t>
      </w:r>
      <w:r w:rsidRPr="00932138">
        <w:rPr>
          <w:rFonts w:ascii="Calibri Light" w:hAnsi="Calibri Light" w:cs="Times New Roman"/>
          <w:sz w:val="24"/>
          <w:szCs w:val="24"/>
        </w:rPr>
        <w:t>w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łączniki mocowane są do komory wewnętrznej kształtownika lub w osi </w:t>
      </w:r>
      <w:r w:rsidRPr="00932138">
        <w:rPr>
          <w:rFonts w:ascii="Calibri Light" w:hAnsi="Calibri Light" w:cs="Times New Roman"/>
          <w:sz w:val="24"/>
          <w:szCs w:val="24"/>
        </w:rPr>
        <w:lastRenderedPageBreak/>
        <w:t>zintegrowanego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profilu za pośrednictwem podkładki metalowej, wykluczającej przenoszenie obcią</w:t>
      </w:r>
      <w:r w:rsidR="00E40A5B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eń na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przek</w:t>
      </w:r>
      <w:r w:rsidR="00E40A5B" w:rsidRPr="00932138">
        <w:rPr>
          <w:rFonts w:ascii="Calibri Light" w:hAnsi="Calibri Light" w:cs="Times New Roman"/>
          <w:sz w:val="24"/>
          <w:szCs w:val="24"/>
        </w:rPr>
        <w:t>ł</w:t>
      </w:r>
      <w:r w:rsidRPr="00932138">
        <w:rPr>
          <w:rFonts w:ascii="Calibri Light" w:hAnsi="Calibri Light" w:cs="Times New Roman"/>
          <w:sz w:val="24"/>
          <w:szCs w:val="24"/>
        </w:rPr>
        <w:t>adki termiczne z tworzyw sztucznych</w:t>
      </w:r>
      <w:r w:rsidR="00E40A5B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pStyle w:val="Akapitzlist"/>
        <w:numPr>
          <w:ilvl w:val="0"/>
          <w:numId w:val="41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Okna wysunięte całkowicie lub częściowo przed lico ściany zewnętrznej mocuje się przy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użyciu kotew lub kątowników stalowych bąd</w:t>
      </w:r>
      <w:r w:rsidR="00E40A5B" w:rsidRPr="00932138">
        <w:rPr>
          <w:rFonts w:ascii="Calibri Light" w:hAnsi="Calibri Light" w:cs="Times New Roman"/>
          <w:sz w:val="24"/>
          <w:szCs w:val="24"/>
        </w:rPr>
        <w:t>ź</w:t>
      </w:r>
      <w:r w:rsidRPr="00932138">
        <w:rPr>
          <w:rFonts w:ascii="Calibri Light" w:hAnsi="Calibri Light" w:cs="Times New Roman"/>
          <w:sz w:val="24"/>
          <w:szCs w:val="24"/>
        </w:rPr>
        <w:t xml:space="preserve"> za pomocą systemowych konsoli stalowych</w:t>
      </w:r>
      <w:r w:rsidR="00E40A5B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5.3.4. Uszczelnienie i izolacja połączenia okna/drzwi ze ścianą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Uszczelnienie powinno zabezpieczyć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szczeliny między oknem a oścież</w:t>
      </w:r>
      <w:r w:rsidRPr="00932138">
        <w:rPr>
          <w:rFonts w:ascii="Calibri Light" w:hAnsi="Calibri Light" w:cs="Times New Roman"/>
          <w:sz w:val="24"/>
          <w:szCs w:val="24"/>
        </w:rPr>
        <w:t>em przed wnikaniem</w:t>
      </w:r>
      <w:r w:rsidR="00E40A5B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wody opadowej od strony zewnętrznej oraz wilgoci z powietrza przenikającego z pomieszczenia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od strony wewnętrznej.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Przy wykonywaniu uszczelnienia należy przestrzegać zaleceń (wytycznych) producenta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materiałów uszczelniających, dotyczących: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zgodności chemicznej stykających się ze sobą materiałów,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oczyszczenia powierzchni przylegania,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 xml:space="preserve">- zagruntowania </w:t>
      </w:r>
      <w:r w:rsidR="004C74FC" w:rsidRPr="00932138">
        <w:rPr>
          <w:rFonts w:ascii="Calibri Light" w:hAnsi="Calibri Light" w:cs="Times New Roman"/>
          <w:sz w:val="24"/>
          <w:szCs w:val="24"/>
        </w:rPr>
        <w:t>powierzchni przylegania (w zależ</w:t>
      </w:r>
      <w:r w:rsidRPr="00932138">
        <w:rPr>
          <w:rFonts w:ascii="Calibri Light" w:hAnsi="Calibri Light" w:cs="Times New Roman"/>
          <w:sz w:val="24"/>
          <w:szCs w:val="24"/>
        </w:rPr>
        <w:t>ności od rodzaju materiału),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wymagań w zakresie wilgotności i temperatury powietrza</w:t>
      </w:r>
      <w:r w:rsidR="004C74FC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Uszczelnienie okien na obwodzie składa się z trzech warstw: wewnętrznej, środkowej 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zewnętrznej.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Warstwa wewnętrzna</w:t>
      </w:r>
      <w:r w:rsidRPr="00932138">
        <w:rPr>
          <w:rFonts w:ascii="Calibri Light" w:hAnsi="Calibri Light" w:cs="Times New Roman"/>
          <w:sz w:val="24"/>
          <w:szCs w:val="24"/>
        </w:rPr>
        <w:t xml:space="preserve"> to uszczelnienie wykonane z materiałów paroszczelnych w formie taśm,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folii uszczelniających, kitów t</w:t>
      </w:r>
      <w:r w:rsidR="004C74FC" w:rsidRPr="00932138">
        <w:rPr>
          <w:rFonts w:ascii="Calibri Light" w:hAnsi="Calibri Light" w:cs="Times New Roman"/>
          <w:sz w:val="24"/>
          <w:szCs w:val="24"/>
        </w:rPr>
        <w:t>rw</w:t>
      </w:r>
      <w:r w:rsidRPr="00932138">
        <w:rPr>
          <w:rFonts w:ascii="Calibri Light" w:hAnsi="Calibri Light" w:cs="Times New Roman"/>
          <w:sz w:val="24"/>
          <w:szCs w:val="24"/>
        </w:rPr>
        <w:t>ale elastycznych (silikonów) niep</w:t>
      </w:r>
      <w:r w:rsidR="004C74FC" w:rsidRPr="00932138">
        <w:rPr>
          <w:rFonts w:ascii="Calibri Light" w:hAnsi="Calibri Light" w:cs="Times New Roman"/>
          <w:sz w:val="24"/>
          <w:szCs w:val="24"/>
        </w:rPr>
        <w:t>r</w:t>
      </w:r>
      <w:r w:rsidRPr="00932138">
        <w:rPr>
          <w:rFonts w:ascii="Calibri Light" w:hAnsi="Calibri Light" w:cs="Times New Roman"/>
          <w:sz w:val="24"/>
          <w:szCs w:val="24"/>
        </w:rPr>
        <w:t>zepuszczających powietrza 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pary wodnej.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Uszczelnienie to powinno nie dopuszczać do przenikania pary wodnej z pomieszczenia do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szczeliny między oknem a ścianą budynku, a tym samym zapobiegać wykraplaniu się pary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wodnej w szczelinie między oknem a oście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em (tj</w:t>
      </w:r>
      <w:r w:rsidR="004C74FC" w:rsidRPr="00932138">
        <w:rPr>
          <w:rFonts w:ascii="Calibri Light" w:hAnsi="Calibri Light" w:cs="Times New Roman"/>
          <w:sz w:val="24"/>
          <w:szCs w:val="24"/>
        </w:rPr>
        <w:t>.</w:t>
      </w:r>
      <w:r w:rsidRPr="00932138">
        <w:rPr>
          <w:rFonts w:ascii="Calibri Light" w:hAnsi="Calibri Light" w:cs="Times New Roman"/>
          <w:sz w:val="24"/>
          <w:szCs w:val="24"/>
        </w:rPr>
        <w:t xml:space="preserve"> w miejscach o temperaturze niższej od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temperatury punktu rosy).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 xml:space="preserve">Paroszczelność uszczelnienia po stronie </w:t>
      </w:r>
      <w:r w:rsidR="004C74FC" w:rsidRPr="00932138">
        <w:rPr>
          <w:rFonts w:ascii="Calibri Light" w:hAnsi="Calibri Light" w:cs="Times New Roman"/>
          <w:sz w:val="24"/>
          <w:szCs w:val="24"/>
        </w:rPr>
        <w:t>wewnętrznej okna powinna być wyż</w:t>
      </w:r>
      <w:r w:rsidRPr="00932138">
        <w:rPr>
          <w:rFonts w:ascii="Calibri Light" w:hAnsi="Calibri Light" w:cs="Times New Roman"/>
          <w:sz w:val="24"/>
          <w:szCs w:val="24"/>
        </w:rPr>
        <w:t>sza ni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 xml:space="preserve"> po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stronie zewnętrznej</w:t>
      </w:r>
      <w:r w:rsidR="004C74FC" w:rsidRPr="00932138">
        <w:rPr>
          <w:rFonts w:ascii="Calibri Light" w:hAnsi="Calibri Light" w:cs="Times New Roman"/>
          <w:sz w:val="24"/>
          <w:szCs w:val="24"/>
        </w:rPr>
        <w:t>. Przestrzeganie tej zasady umoż</w:t>
      </w:r>
      <w:r w:rsidRPr="00932138">
        <w:rPr>
          <w:rFonts w:ascii="Calibri Light" w:hAnsi="Calibri Light" w:cs="Times New Roman"/>
          <w:sz w:val="24"/>
          <w:szCs w:val="24"/>
        </w:rPr>
        <w:t>liwia dyfuzję pary wodnej z połączenia na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zewnątrz budynku.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Uszczelnie</w:t>
      </w:r>
      <w:r w:rsidR="004C74FC" w:rsidRPr="00932138">
        <w:rPr>
          <w:rFonts w:ascii="Calibri Light" w:hAnsi="Calibri Light" w:cs="Times New Roman"/>
          <w:sz w:val="24"/>
          <w:szCs w:val="24"/>
        </w:rPr>
        <w:t>nie powinno być trwałe i nie moż</w:t>
      </w:r>
      <w:r w:rsidRPr="00932138">
        <w:rPr>
          <w:rFonts w:ascii="Calibri Light" w:hAnsi="Calibri Light" w:cs="Times New Roman"/>
          <w:sz w:val="24"/>
          <w:szCs w:val="24"/>
        </w:rPr>
        <w:t>e wchodzić w reakcje chemiczne z otaczającymi je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materiałami</w:t>
      </w:r>
      <w:r w:rsidR="004C74FC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Warstwa środkowa</w:t>
      </w:r>
      <w:r w:rsidRPr="00932138">
        <w:rPr>
          <w:rFonts w:ascii="Calibri Light" w:hAnsi="Calibri Light" w:cs="Times New Roman"/>
          <w:sz w:val="24"/>
          <w:szCs w:val="24"/>
        </w:rPr>
        <w:t xml:space="preserve"> to izolacja termiczna wykonywana z pianki wypełniającej (</w:t>
      </w:r>
      <w:r w:rsidR="004C74FC" w:rsidRPr="00932138">
        <w:rPr>
          <w:rFonts w:ascii="Calibri Light" w:hAnsi="Calibri Light" w:cs="Times New Roman"/>
          <w:sz w:val="24"/>
          <w:szCs w:val="24"/>
        </w:rPr>
        <w:t>np.</w:t>
      </w:r>
      <w:r w:rsidRPr="00932138">
        <w:rPr>
          <w:rFonts w:ascii="Calibri Light" w:hAnsi="Calibri Light" w:cs="Times New Roman"/>
          <w:sz w:val="24"/>
          <w:szCs w:val="24"/>
        </w:rPr>
        <w:t xml:space="preserve"> pianki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poliuretanowej) lub mineralnych materiałów izolacyjnych (</w:t>
      </w:r>
      <w:r w:rsidR="004C74FC" w:rsidRPr="00932138">
        <w:rPr>
          <w:rFonts w:ascii="Calibri Light" w:hAnsi="Calibri Light" w:cs="Times New Roman"/>
          <w:sz w:val="24"/>
          <w:szCs w:val="24"/>
        </w:rPr>
        <w:t>np.</w:t>
      </w:r>
      <w:r w:rsidRPr="00932138">
        <w:rPr>
          <w:rFonts w:ascii="Calibri Light" w:hAnsi="Calibri Light" w:cs="Times New Roman"/>
          <w:sz w:val="24"/>
          <w:szCs w:val="24"/>
        </w:rPr>
        <w:t xml:space="preserve"> wełny), które zapewniają izolację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termiczną i aku</w:t>
      </w:r>
      <w:r w:rsidR="004C74FC" w:rsidRPr="00932138">
        <w:rPr>
          <w:rFonts w:ascii="Calibri Light" w:hAnsi="Calibri Light" w:cs="Times New Roman"/>
          <w:sz w:val="24"/>
          <w:szCs w:val="24"/>
        </w:rPr>
        <w:t>styczna połączenia okna z oścież</w:t>
      </w:r>
      <w:r w:rsidRPr="00932138">
        <w:rPr>
          <w:rFonts w:ascii="Calibri Light" w:hAnsi="Calibri Light" w:cs="Times New Roman"/>
          <w:sz w:val="24"/>
          <w:szCs w:val="24"/>
        </w:rPr>
        <w:t>ami.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Szcz</w:t>
      </w:r>
      <w:r w:rsidR="004C74FC" w:rsidRPr="00932138">
        <w:rPr>
          <w:rFonts w:ascii="Calibri Light" w:hAnsi="Calibri Light" w:cs="Times New Roman"/>
          <w:sz w:val="24"/>
          <w:szCs w:val="24"/>
        </w:rPr>
        <w:t>elina między ościeżnicą a oścież</w:t>
      </w:r>
      <w:r w:rsidRPr="00932138">
        <w:rPr>
          <w:rFonts w:ascii="Calibri Light" w:hAnsi="Calibri Light" w:cs="Times New Roman"/>
          <w:sz w:val="24"/>
          <w:szCs w:val="24"/>
        </w:rPr>
        <w:t>em powinna być całkowicie wypełniona warstwą izolacji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termicznej.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 xml:space="preserve">Pianki stosowane do wypełnienia połączeń (zaleca się pianki dwuskładnikowe 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o </w:t>
      </w:r>
      <w:r w:rsidRPr="00932138">
        <w:rPr>
          <w:rFonts w:ascii="Calibri Light" w:hAnsi="Calibri Light" w:cs="Times New Roman"/>
          <w:sz w:val="24"/>
          <w:szCs w:val="24"/>
        </w:rPr>
        <w:t>kontrolowanym spienianiu) me mogą wchodzić w reakcje chemiczne, ani tez wydzielać substancji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szkodliwych.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Stosowanie ich powinno być zgodne z instrukcją producenta. Dotyczy to przede wszystkim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temperatury otoczenia, przy kt</w:t>
      </w:r>
      <w:r w:rsidR="004C74FC" w:rsidRPr="00932138">
        <w:rPr>
          <w:rFonts w:ascii="Calibri Light" w:hAnsi="Calibri Light" w:cs="Times New Roman"/>
          <w:sz w:val="24"/>
          <w:szCs w:val="24"/>
        </w:rPr>
        <w:t>ó</w:t>
      </w:r>
      <w:r w:rsidRPr="00932138">
        <w:rPr>
          <w:rFonts w:ascii="Calibri Light" w:hAnsi="Calibri Light" w:cs="Times New Roman"/>
          <w:sz w:val="24"/>
          <w:szCs w:val="24"/>
        </w:rPr>
        <w:t>rej mogą być u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yte oraz czystości wypełnianej szczeliny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Podczas wtryskiwan</w:t>
      </w:r>
      <w:r w:rsidR="004C74FC" w:rsidRPr="00932138">
        <w:rPr>
          <w:rFonts w:ascii="Calibri Light" w:hAnsi="Calibri Light" w:cs="Times New Roman"/>
          <w:sz w:val="24"/>
          <w:szCs w:val="24"/>
        </w:rPr>
        <w:t>i</w:t>
      </w:r>
      <w:r w:rsidRPr="00932138">
        <w:rPr>
          <w:rFonts w:ascii="Calibri Light" w:hAnsi="Calibri Light" w:cs="Times New Roman"/>
          <w:sz w:val="24"/>
          <w:szCs w:val="24"/>
        </w:rPr>
        <w:t>a pianki należy zwracać uwagę na dokładne wypełnienie szczeliny, a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jednocześnie nie wolno doprowadzić do odkształcenia (deformacji) ramy ościeżnicy.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lastRenderedPageBreak/>
        <w:t>Warstwa zewnętrzna</w:t>
      </w:r>
      <w:r w:rsidRPr="00932138">
        <w:rPr>
          <w:rFonts w:ascii="Calibri Light" w:hAnsi="Calibri Light" w:cs="Times New Roman"/>
          <w:sz w:val="24"/>
          <w:szCs w:val="24"/>
        </w:rPr>
        <w:t xml:space="preserve"> to usz</w:t>
      </w:r>
      <w:r w:rsidR="004C74FC" w:rsidRPr="00932138">
        <w:rPr>
          <w:rFonts w:ascii="Calibri Light" w:hAnsi="Calibri Light" w:cs="Times New Roman"/>
          <w:sz w:val="24"/>
          <w:szCs w:val="24"/>
        </w:rPr>
        <w:t>c</w:t>
      </w:r>
      <w:r w:rsidRPr="00932138">
        <w:rPr>
          <w:rFonts w:ascii="Calibri Light" w:hAnsi="Calibri Light" w:cs="Times New Roman"/>
          <w:sz w:val="24"/>
          <w:szCs w:val="24"/>
        </w:rPr>
        <w:t>zelnienie wykonane z impregnowanych taśm rozprężnych lub taśm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warstwowych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paroprzepuszczalnych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Uszczelnienie zewnętrzne powinno być paroprzepuszczalne, a jednocze</w:t>
      </w:r>
      <w:r w:rsidR="004C74FC" w:rsidRPr="00932138">
        <w:rPr>
          <w:rFonts w:ascii="Calibri Light" w:hAnsi="Calibri Light" w:cs="Times New Roman"/>
          <w:sz w:val="24"/>
          <w:szCs w:val="24"/>
        </w:rPr>
        <w:t>ś</w:t>
      </w:r>
      <w:r w:rsidRPr="00932138">
        <w:rPr>
          <w:rFonts w:ascii="Calibri Light" w:hAnsi="Calibri Light" w:cs="Times New Roman"/>
          <w:sz w:val="24"/>
          <w:szCs w:val="24"/>
        </w:rPr>
        <w:t>nie wykonane w taki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sposób, aby nie było mo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liwości przenikania wody opadowej do wnętrza szczeliny między oknem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a </w:t>
      </w:r>
      <w:r w:rsidR="004C74FC" w:rsidRPr="00932138">
        <w:rPr>
          <w:rFonts w:ascii="Calibri Light" w:hAnsi="Calibri Light" w:cs="Times New Roman"/>
          <w:sz w:val="24"/>
          <w:szCs w:val="24"/>
        </w:rPr>
        <w:t>ś</w:t>
      </w:r>
      <w:r w:rsidRPr="00932138">
        <w:rPr>
          <w:rFonts w:ascii="Calibri Light" w:hAnsi="Calibri Light" w:cs="Times New Roman"/>
          <w:sz w:val="24"/>
          <w:szCs w:val="24"/>
        </w:rPr>
        <w:t>cianą.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Uszczelnienie powinno być t</w:t>
      </w:r>
      <w:r w:rsidR="004C74FC" w:rsidRPr="00932138">
        <w:rPr>
          <w:rFonts w:ascii="Calibri Light" w:hAnsi="Calibri Light" w:cs="Times New Roman"/>
          <w:sz w:val="24"/>
          <w:szCs w:val="24"/>
        </w:rPr>
        <w:t>rw</w:t>
      </w:r>
      <w:r w:rsidRPr="00932138">
        <w:rPr>
          <w:rFonts w:ascii="Calibri Light" w:hAnsi="Calibri Light" w:cs="Times New Roman"/>
          <w:sz w:val="24"/>
          <w:szCs w:val="24"/>
        </w:rPr>
        <w:t>ałe i nie mo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 wchodzić w reakcje chemiczne z otaczającymi je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materiałami</w:t>
      </w:r>
      <w:r w:rsidR="004C74FC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UWAGA: Detale mocowania i uszczelnienie okien i drzwi balkonowych powinny być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zamieszczone w dokumentacji projektowej. W razie braku w dokumentacji tych szczegółów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odpowiednie przykłady standardowych rozwiązań mo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na znaleźć w Warunkach technicznych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wykonania i odbioru robót budowlanych. Część B - Roboty wykończeniowe, zeszyt 6 ,,Monta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ż </w:t>
      </w:r>
      <w:r w:rsidRPr="00932138">
        <w:rPr>
          <w:rFonts w:ascii="Calibri Light" w:hAnsi="Calibri Light" w:cs="Times New Roman"/>
          <w:sz w:val="24"/>
          <w:szCs w:val="24"/>
        </w:rPr>
        <w:t>okien i drzwi balkonowych", wydanie ITB - 2011 rok oraz w dokumentacjach systemowych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(producentów systemów).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5.4. Ogólne zasady osadzania parapetów okiennych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5.4.1. Parapety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zewnętrzne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Parapet zewnętrzny powinien być osadzony zgodnie z rozwiązaniem przewidzianym w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dokumentacji projektowej tak, by spełn</w:t>
      </w:r>
      <w:r w:rsidR="004C74FC" w:rsidRPr="00932138">
        <w:rPr>
          <w:rFonts w:ascii="Calibri Light" w:hAnsi="Calibri Light" w:cs="Times New Roman"/>
          <w:sz w:val="24"/>
          <w:szCs w:val="24"/>
        </w:rPr>
        <w:t>ione były następujące wymagania:</w:t>
      </w:r>
    </w:p>
    <w:p w:rsidR="004C74FC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osadzanie parapetu nale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rozpocząć po zakończeniu montażu i uszczelnieniu na obwodzie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okna,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parapet powinien wystawać poza płaszczyznę ściany około 3-4 cm lecz nie mniej niż 2 cm,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mocowanie do ościeżnicy powinno być dostatecznie mocne,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miej</w:t>
      </w:r>
      <w:r w:rsidR="004C74FC" w:rsidRPr="00932138">
        <w:rPr>
          <w:rFonts w:ascii="Calibri Light" w:hAnsi="Calibri Light" w:cs="Times New Roman"/>
          <w:sz w:val="24"/>
          <w:szCs w:val="24"/>
        </w:rPr>
        <w:t>sca połączenia parapetu z oścież</w:t>
      </w:r>
      <w:r w:rsidRPr="00932138">
        <w:rPr>
          <w:rFonts w:ascii="Calibri Light" w:hAnsi="Calibri Light" w:cs="Times New Roman"/>
          <w:sz w:val="24"/>
          <w:szCs w:val="24"/>
        </w:rPr>
        <w:t>nicą powinny być szczelne lub uszczelnione taśmami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rozprę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nymi i silikonem,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połączenia boczne p</w:t>
      </w:r>
      <w:r w:rsidR="004C74FC" w:rsidRPr="00932138">
        <w:rPr>
          <w:rFonts w:ascii="Calibri Light" w:hAnsi="Calibri Light" w:cs="Times New Roman"/>
          <w:sz w:val="24"/>
          <w:szCs w:val="24"/>
        </w:rPr>
        <w:t>arapetu z ościeżami oraz w naroż</w:t>
      </w:r>
      <w:r w:rsidRPr="00932138">
        <w:rPr>
          <w:rFonts w:ascii="Calibri Light" w:hAnsi="Calibri Light" w:cs="Times New Roman"/>
          <w:sz w:val="24"/>
          <w:szCs w:val="24"/>
        </w:rPr>
        <w:t>u (okno - mur - parapet) powinny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zapewniać ciągłość uszczelnienia (przyk</w:t>
      </w:r>
      <w:r w:rsidR="004C74FC" w:rsidRPr="00932138">
        <w:rPr>
          <w:rFonts w:ascii="Calibri Light" w:hAnsi="Calibri Light" w:cs="Times New Roman"/>
          <w:sz w:val="24"/>
          <w:szCs w:val="24"/>
        </w:rPr>
        <w:t>ł</w:t>
      </w:r>
      <w:r w:rsidRPr="00932138">
        <w:rPr>
          <w:rFonts w:ascii="Calibri Light" w:hAnsi="Calibri Light" w:cs="Times New Roman"/>
          <w:sz w:val="24"/>
          <w:szCs w:val="24"/>
        </w:rPr>
        <w:t>ady uszczelnienia parapetu zewnętrznego na styku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 ościeżem przedstawione są w pkt. 4.4.1. Warunków technicznych wykonania i odbioru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robót budowlanych Część B - Roboty wykończeniowe, zeszyt 6 „Montaż okien i drzwi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balkonowych", wydanie ITB - 2011 r.),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przy oknach z kształtowników aluminiowych lub z PVC kołnierz parapetu powinien być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wprowadzony pod pro</w:t>
      </w:r>
      <w:r w:rsidR="004C74FC" w:rsidRPr="00932138">
        <w:rPr>
          <w:rFonts w:ascii="Calibri Light" w:hAnsi="Calibri Light" w:cs="Times New Roman"/>
          <w:sz w:val="24"/>
          <w:szCs w:val="24"/>
        </w:rPr>
        <w:t>fi</w:t>
      </w:r>
      <w:r w:rsidRPr="00932138">
        <w:rPr>
          <w:rFonts w:ascii="Calibri Light" w:hAnsi="Calibri Light" w:cs="Times New Roman"/>
          <w:sz w:val="24"/>
          <w:szCs w:val="24"/>
        </w:rPr>
        <w:t>l progowy ościeżnicy (wywinięcie ko</w:t>
      </w:r>
      <w:r w:rsidR="004C74FC" w:rsidRPr="00932138">
        <w:rPr>
          <w:rFonts w:ascii="Calibri Light" w:hAnsi="Calibri Light" w:cs="Times New Roman"/>
          <w:sz w:val="24"/>
          <w:szCs w:val="24"/>
        </w:rPr>
        <w:t>ł</w:t>
      </w:r>
      <w:r w:rsidRPr="00932138">
        <w:rPr>
          <w:rFonts w:ascii="Calibri Light" w:hAnsi="Calibri Light" w:cs="Times New Roman"/>
          <w:sz w:val="24"/>
          <w:szCs w:val="24"/>
        </w:rPr>
        <w:t>nierza na profil ramy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oście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nicowej bez dodatkowego uszczelnienia taśmami rozprę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nymi i silikonem nie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zapewnia szczelności połączenia),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przy oknach drewnianych kołnierz parapetu powinien być wprowadzony w miejsce tzw.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wydry w ramiaku progowym,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osadzenie parapetu z kamienia lub elementów ceramicznych powinno być poprzedzone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u</w:t>
      </w:r>
      <w:r w:rsidR="004C74FC" w:rsidRPr="00932138">
        <w:rPr>
          <w:rFonts w:ascii="Calibri Light" w:hAnsi="Calibri Light" w:cs="Times New Roman"/>
          <w:sz w:val="24"/>
          <w:szCs w:val="24"/>
        </w:rPr>
        <w:t>ł</w:t>
      </w:r>
      <w:r w:rsidRPr="00932138">
        <w:rPr>
          <w:rFonts w:ascii="Calibri Light" w:hAnsi="Calibri Light" w:cs="Times New Roman"/>
          <w:sz w:val="24"/>
          <w:szCs w:val="24"/>
        </w:rPr>
        <w:t>o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eniem na styku ościeżnicy i ościeża izolacji przeciwwilgociowej wywiniętej na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kształtownik progu ościeżnicy, tak jak w obróbkach drzwi balkonowych (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54.3. niniejszej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specyfikacji technicznej).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Przy monta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u parapetów z blachy należy zwrócić uwagę na: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zmianę ich wymiarów pod wpływem temperatury (styki dylata</w:t>
      </w:r>
      <w:r w:rsidR="004C74FC" w:rsidRPr="00932138">
        <w:rPr>
          <w:rFonts w:ascii="Calibri Light" w:hAnsi="Calibri Light" w:cs="Times New Roman"/>
          <w:sz w:val="24"/>
          <w:szCs w:val="24"/>
        </w:rPr>
        <w:t>c</w:t>
      </w:r>
      <w:r w:rsidRPr="00932138">
        <w:rPr>
          <w:rFonts w:ascii="Calibri Light" w:hAnsi="Calibri Light" w:cs="Times New Roman"/>
          <w:sz w:val="24"/>
          <w:szCs w:val="24"/>
        </w:rPr>
        <w:t>yjne powinny być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rozmieszczone co 250 cm),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lastRenderedPageBreak/>
        <w:t>- podparcie i zabezpieczenie parapetów przed podrywaniem do góry przez wiatr,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wytłumienie odgłosów padającego deszczu (stosowanie taśm wygłuszających),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dostosowanie połączeń końcowych parapetów z ościeżami do konkretnego rozwiązania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elewacji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UWAGA</w:t>
      </w:r>
      <w:r w:rsidR="004C74FC" w:rsidRPr="00932138">
        <w:rPr>
          <w:rFonts w:ascii="Calibri Light" w:hAnsi="Calibri Light" w:cs="Times New Roman"/>
          <w:sz w:val="24"/>
          <w:szCs w:val="24"/>
        </w:rPr>
        <w:t>:</w:t>
      </w:r>
      <w:r w:rsidRPr="00932138">
        <w:rPr>
          <w:rFonts w:ascii="Calibri Light" w:hAnsi="Calibri Light" w:cs="Times New Roman"/>
          <w:sz w:val="24"/>
          <w:szCs w:val="24"/>
        </w:rPr>
        <w:t xml:space="preserve"> Przykłady szczegółów zamocowania i uszczelnienia parapetów zewnętrznych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przedstawione są w Warunkach technicznych wykonania i odbioru robót budowlanych. Część B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Roboty wykończeniowe, zeszyt 6 „Monta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 xml:space="preserve"> okien i drzwi balkonowych", wydanie ITB - 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2</w:t>
      </w:r>
      <w:r w:rsidRPr="00932138">
        <w:rPr>
          <w:rFonts w:ascii="Calibri Light" w:hAnsi="Calibri Light" w:cs="Times New Roman"/>
          <w:sz w:val="24"/>
          <w:szCs w:val="24"/>
        </w:rPr>
        <w:t>011 rok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oraz w dokumentacjach systemowych (producentów systemów).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5.4.2. Parapety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wewnętrzne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Osadzanie parapetu wewnętrznego nale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rozpocząć po zakończeniu monta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u i uszczelnieniu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na obwodzie okna, z uwzględnieniem uszczelnienia pod progiem ościeżnicy.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Parapety wewnętrzne powinny być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osadzone w dolnej części oścież</w:t>
      </w:r>
      <w:r w:rsidRPr="00932138">
        <w:rPr>
          <w:rFonts w:ascii="Calibri Light" w:hAnsi="Calibri Light" w:cs="Times New Roman"/>
          <w:sz w:val="24"/>
          <w:szCs w:val="24"/>
        </w:rPr>
        <w:t>a, zgodnie z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rozwiązaniami przewidzianymi w dokumentacji projektowej. Płaszczyzna styku parapetu z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wrębem ościeżnicy powinna być tak uszczelniona, aby nie dopuścić do przedostawania się wody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i pary wodnej do przestrzeni pod progiem ościeżnicy.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UWAGA: Przykłady szczegółów zamocowania i uszczelnienia parapetów wewnętrznych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przedstawione są w Warunkach technicznych wykonania i odbioru robót budowlanych. Część B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Roboty wykończeniowe, zeszyt 6 „Montaż okien i drzwi balkonowych”, wydanie ITB - 2011 rok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oraz w dokumentacjach systemowych.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5.5. Łączenie okien w zestawy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Okna można łączyć w zestawy.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poziome,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pionowe.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Połączenia okien w zestawach muszą zapewniać szczelność na przenikanie wody opadowej 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powietrza oraz właściwą współpracę łączonych elementów.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5.5.1. Zestawy poziome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Połączenia w zestawy poziome okien drewnianych mogą być wykonywane na „obce pióro”,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osadzone we wrębach stojaków oś</w:t>
      </w:r>
      <w:r w:rsidRPr="00932138">
        <w:rPr>
          <w:rFonts w:ascii="Calibri Light" w:hAnsi="Calibri Light" w:cs="Times New Roman"/>
          <w:sz w:val="24"/>
          <w:szCs w:val="24"/>
        </w:rPr>
        <w:t>cie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nic na całej ich wysokości, uszczelnione kitem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silikonowym i skręcone za pomocą wkrętów o rozstawie nie większym ni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 xml:space="preserve"> 80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cm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>. Oście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nice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okien drewnianych mogą być równie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 xml:space="preserve"> łączone przy zastosowaniu poszerzającego elementu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pośredniego lub słupka</w:t>
      </w:r>
      <w:r w:rsidR="004C74FC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Połączenia w zestawy poziome okien z kształtowników aluminiowych bądź z tworzyw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sztucznych nale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wykonywać zgodnie z dokumentacją projektową i zaleceniami producenta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systemu.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5.5.2. Zestawy pionowe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Łączen</w:t>
      </w:r>
      <w:r w:rsidR="004C74FC" w:rsidRPr="00932138">
        <w:rPr>
          <w:rFonts w:ascii="Calibri Light" w:hAnsi="Calibri Light" w:cs="Times New Roman"/>
          <w:sz w:val="24"/>
          <w:szCs w:val="24"/>
        </w:rPr>
        <w:t>ie okien w zestawy pionowe należ</w:t>
      </w:r>
      <w:r w:rsidRPr="00932138">
        <w:rPr>
          <w:rFonts w:ascii="Calibri Light" w:hAnsi="Calibri Light" w:cs="Times New Roman"/>
          <w:sz w:val="24"/>
          <w:szCs w:val="24"/>
        </w:rPr>
        <w:t>y wykonywać zgodnie z dokumentacją projektową 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zaleceniami producenta systemu.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Połączenia takie na ogół wymagają zamocowania dodatkowego poziomego elementu między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oście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nicami stykających się okien.</w:t>
      </w:r>
    </w:p>
    <w:p w:rsidR="005514E9" w:rsidRPr="00932138" w:rsidRDefault="004C74FC" w:rsidP="004C74FC">
      <w:pPr>
        <w:pStyle w:val="Nagwek1"/>
        <w:rPr>
          <w:rFonts w:ascii="Calibri Light" w:hAnsi="Calibri Light"/>
        </w:rPr>
      </w:pPr>
      <w:bookmarkStart w:id="5" w:name="_Toc518301864"/>
      <w:r w:rsidRPr="00932138">
        <w:rPr>
          <w:rFonts w:ascii="Calibri Light" w:hAnsi="Calibri Light"/>
        </w:rPr>
        <w:lastRenderedPageBreak/>
        <w:t>6. KO</w:t>
      </w:r>
      <w:r w:rsidR="005514E9" w:rsidRPr="00932138">
        <w:rPr>
          <w:rFonts w:ascii="Calibri Light" w:hAnsi="Calibri Light"/>
        </w:rPr>
        <w:t>NTR</w:t>
      </w:r>
      <w:r w:rsidRPr="00932138">
        <w:rPr>
          <w:rFonts w:ascii="Calibri Light" w:hAnsi="Calibri Light"/>
        </w:rPr>
        <w:t>OL</w:t>
      </w:r>
      <w:r w:rsidR="005514E9" w:rsidRPr="00932138">
        <w:rPr>
          <w:rFonts w:ascii="Calibri Light" w:hAnsi="Calibri Light"/>
        </w:rPr>
        <w:t xml:space="preserve">A </w:t>
      </w:r>
      <w:r w:rsidRPr="00932138">
        <w:rPr>
          <w:rFonts w:ascii="Calibri Light" w:hAnsi="Calibri Light"/>
        </w:rPr>
        <w:t>J</w:t>
      </w:r>
      <w:r w:rsidR="005514E9" w:rsidRPr="00932138">
        <w:rPr>
          <w:rFonts w:ascii="Calibri Light" w:hAnsi="Calibri Light"/>
        </w:rPr>
        <w:t>AK</w:t>
      </w:r>
      <w:r w:rsidRPr="00932138">
        <w:rPr>
          <w:rFonts w:ascii="Calibri Light" w:hAnsi="Calibri Light"/>
        </w:rPr>
        <w:t>OŚCI</w:t>
      </w:r>
      <w:r w:rsidR="005514E9" w:rsidRPr="00932138">
        <w:rPr>
          <w:rFonts w:ascii="Calibri Light" w:hAnsi="Calibri Light"/>
        </w:rPr>
        <w:t xml:space="preserve"> R</w:t>
      </w:r>
      <w:r w:rsidRPr="00932138">
        <w:rPr>
          <w:rFonts w:ascii="Calibri Light" w:hAnsi="Calibri Light"/>
        </w:rPr>
        <w:t>OBÓT</w:t>
      </w:r>
      <w:bookmarkEnd w:id="5"/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6.1. Ogólne zasady kontroli jakości robót podano w ST „Wymagania ogólne" Kod CPV</w:t>
      </w:r>
      <w:r w:rsidR="004C74FC" w:rsidRPr="0093213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93213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b/>
          <w:sz w:val="24"/>
          <w:szCs w:val="24"/>
        </w:rPr>
        <w:t xml:space="preserve"> 6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6.2. Badania przed przystąpieniem do montażu okien i drzwi</w:t>
      </w:r>
    </w:p>
    <w:p w:rsidR="005514E9" w:rsidRPr="00932138" w:rsidRDefault="004C74FC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Przed przystąpieniem do montaż</w:t>
      </w:r>
      <w:r w:rsidR="005514E9" w:rsidRPr="00932138">
        <w:rPr>
          <w:rFonts w:ascii="Calibri Light" w:hAnsi="Calibri Light" w:cs="Times New Roman"/>
          <w:sz w:val="24"/>
          <w:szCs w:val="24"/>
        </w:rPr>
        <w:t>u okien i drzwi należy ocenić stan ścian i przygotowania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ościeży do robót montażowych oraz przeprowadzić kontrolę wyrobów i materiałów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wykorzystywanych w tych robotach.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6.2.1. Odbiór robót poprzedzających wykonanie montażu okien i drzwi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Przed przystąpieniem do monta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u okien nale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sprawdzić: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prawidłowość wykonania ścian, zgodnie z odpowiednią szczegółową specyfikacją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techniczną,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rodzaj oście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(z węgarkiem czy bez węgarka) oraz ich prawidłowość wykonania i stan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wykończenia (otynkowane czy nieotynkowane), zgodnie z odpowiednimi szczegółowymi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specyfikacjami technicznymi),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zgodność wymiarów otworów z wymiarami projektowanymi,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możliwość zabezpieczenia prawidłowego luzu na obwodzie pomiędzy oście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em a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oście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nicą.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Wyniki badań powinny być porównane z wymaganiami podanymi w odpowiednich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szczegółowych specyfikacjach technicznych oraz w pkt. 5 niniejszej specyfikacji i odnotowane w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dzienniku budowy, a tak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 w formie protokołu kontroli podpisanego przez przedstawicieli</w:t>
      </w:r>
      <w:r w:rsidR="004C74FC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inwestora (zamawiającego) oraz wykonawcy.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6.2.2. Kontrola jakości materiałów i wyrobów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Przed rozpoczęciem monta</w:t>
      </w:r>
      <w:r w:rsidR="004C74FC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u okien i drzwi należy sprawdzić.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zgodność okien i drzwi oraz obróbek z aprobatą techniczną lub indywidualną dokumentacją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techniczną w zakresie rozwiązań materiałowo-konstrukcyjnych i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jakości wykonania,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zgodność okien i drzwi balkonowych oraz obróbek z dokumentacją projektową i niniejszą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specyfikacją techniczną,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w protokole przyjęcia materiałów na budowę: czy dostawca dostarczył dokumenty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świadczące o dopuszczeniu do obrotu i powszechnego lub jednostkowego zastosowania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wyrobów u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ywanych w robotach montażowych,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stan opakowań (oryginalność, szczelnoś</w:t>
      </w:r>
      <w:r w:rsidR="00935C69" w:rsidRPr="00932138">
        <w:rPr>
          <w:rFonts w:ascii="Calibri Light" w:hAnsi="Calibri Light" w:cs="Times New Roman"/>
          <w:sz w:val="24"/>
          <w:szCs w:val="24"/>
        </w:rPr>
        <w:t>ć</w:t>
      </w:r>
      <w:r w:rsidRPr="00932138">
        <w:rPr>
          <w:rFonts w:ascii="Calibri Light" w:hAnsi="Calibri Light" w:cs="Times New Roman"/>
          <w:sz w:val="24"/>
          <w:szCs w:val="24"/>
        </w:rPr>
        <w:t>) oraz sposób przechowywania wyrobów i terminy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przydatności materia</w:t>
      </w:r>
      <w:r w:rsidR="00935C69" w:rsidRPr="00932138">
        <w:rPr>
          <w:rFonts w:ascii="Calibri Light" w:hAnsi="Calibri Light" w:cs="Times New Roman"/>
          <w:sz w:val="24"/>
          <w:szCs w:val="24"/>
        </w:rPr>
        <w:t>ł</w:t>
      </w:r>
      <w:r w:rsidRPr="00932138">
        <w:rPr>
          <w:rFonts w:ascii="Calibri Light" w:hAnsi="Calibri Light" w:cs="Times New Roman"/>
          <w:sz w:val="24"/>
          <w:szCs w:val="24"/>
        </w:rPr>
        <w:t>ów uszczelniających</w:t>
      </w:r>
      <w:r w:rsidR="00935C69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6.3. Badania w czasie robót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Badania w czasie robót polegają na sprawdzeniu zgodności wykonywania robót montażowych z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dokumentacją projektową, wymaganiami niniejszej specyfikacji i kartami technicznymi lub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instrukcjami producentów. Badania te w szczególności powinny polegać na sprawdzeniu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prawidłowości wykonania: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podparcia progu ościeżnicy,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zamocowania mechanicznego okna lub drzwi balkonowych na całym obwodzie ościeżnicy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(zachowania odstępów między </w:t>
      </w:r>
      <w:r w:rsidR="00935C69" w:rsidRPr="00932138">
        <w:rPr>
          <w:rFonts w:ascii="Calibri Light" w:hAnsi="Calibri Light" w:cs="Times New Roman"/>
          <w:sz w:val="24"/>
          <w:szCs w:val="24"/>
        </w:rPr>
        <w:t>ł</w:t>
      </w:r>
      <w:r w:rsidRPr="00932138">
        <w:rPr>
          <w:rFonts w:ascii="Calibri Light" w:hAnsi="Calibri Light" w:cs="Times New Roman"/>
          <w:sz w:val="24"/>
          <w:szCs w:val="24"/>
        </w:rPr>
        <w:t>ącznikami mechanicznymi),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izolacji termicznej szczeliny między oknem a oście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em, ze szczególnym zwróceniem uwagi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na wykonanie izolacji pod progiem oście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nicy,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lastRenderedPageBreak/>
        <w:t>- uszczelnienia zewnętrznego i wewnętrznego szczeliny między oknem a oście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em, ze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szczególnym uwzględnieniem rodzaju zastosowanych materia</w:t>
      </w:r>
      <w:r w:rsidR="00935C69" w:rsidRPr="00932138">
        <w:rPr>
          <w:rFonts w:ascii="Calibri Light" w:hAnsi="Calibri Light" w:cs="Times New Roman"/>
          <w:sz w:val="24"/>
          <w:szCs w:val="24"/>
        </w:rPr>
        <w:t>ł</w:t>
      </w:r>
      <w:r w:rsidRPr="00932138">
        <w:rPr>
          <w:rFonts w:ascii="Calibri Light" w:hAnsi="Calibri Light" w:cs="Times New Roman"/>
          <w:sz w:val="24"/>
          <w:szCs w:val="24"/>
        </w:rPr>
        <w:t>ów uszczelniających i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przestrzegania zaleceń technologicznych,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obróbek progu drzwi balkonowych,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osadzenia parapetu zewnętrznego i wewnętrznego.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Wyniki badań powinny być porównane z wymaganiami podanymi w pkt. 5 niniejszej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specyfikacji, odnotowane w formie protokołu kontroli, wpisane do dziennika budowy i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akceptowane przez inspektora nadzoru.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6.4. Badania w czasie odbioru robót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Badania w czasie odbioru robót przeprowadza się celem oceny czy spełnione zostały wszystkie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wymagania dotyczące montażu okien i</w:t>
      </w:r>
      <w:r w:rsidR="00935C69" w:rsidRPr="00932138">
        <w:rPr>
          <w:rFonts w:ascii="Calibri Light" w:hAnsi="Calibri Light" w:cs="Times New Roman"/>
          <w:sz w:val="24"/>
          <w:szCs w:val="24"/>
        </w:rPr>
        <w:t>/</w:t>
      </w:r>
      <w:r w:rsidRPr="00932138">
        <w:rPr>
          <w:rFonts w:ascii="Calibri Light" w:hAnsi="Calibri Light" w:cs="Times New Roman"/>
          <w:sz w:val="24"/>
          <w:szCs w:val="24"/>
        </w:rPr>
        <w:t>lub drzwi balkonowych, w szczególności w zakresie: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zgodności z dokumentacją projektowa, Szczegółową Specyfikacja Techniczną wraz z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wprowadzonymi zmianami naniesionymi w dokumentacji powykonawczej,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jakości zastosowanych materiałów i wyrobów,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prawidłowości oceny robót poprzedzających wykonanie montażu,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jakości robót monta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owych.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Przy badaniach w czasie odbioru robót nale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wykorzystywać wyniki badań dokonanych przed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przystąpieniem do robót i w trakcie ich wykonywania oraz zapisy w dzienniku budowy dotyczące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wykonanych robót.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Badania sprawdz</w:t>
      </w:r>
      <w:r w:rsidR="00935C69" w:rsidRPr="00932138">
        <w:rPr>
          <w:rFonts w:ascii="Calibri Light" w:hAnsi="Calibri Light" w:cs="Times New Roman"/>
          <w:sz w:val="24"/>
          <w:szCs w:val="24"/>
        </w:rPr>
        <w:t>ające jakość wbudowania okien i/lub drzwi balkonowych, wedł</w:t>
      </w:r>
      <w:r w:rsidRPr="00932138">
        <w:rPr>
          <w:rFonts w:ascii="Calibri Light" w:hAnsi="Calibri Light" w:cs="Times New Roman"/>
          <w:sz w:val="24"/>
          <w:szCs w:val="24"/>
        </w:rPr>
        <w:t>ug pkt. 5.4.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Warunków technicznych wykonania i odbioru robót budowlanych. Część B </w:t>
      </w:r>
      <w:r w:rsidR="00935C69" w:rsidRPr="00932138">
        <w:rPr>
          <w:rFonts w:ascii="Calibri Light" w:hAnsi="Calibri Light" w:cs="Times New Roman"/>
          <w:sz w:val="24"/>
          <w:szCs w:val="24"/>
        </w:rPr>
        <w:t>–</w:t>
      </w:r>
      <w:r w:rsidRPr="00932138">
        <w:rPr>
          <w:rFonts w:ascii="Calibri Light" w:hAnsi="Calibri Light" w:cs="Times New Roman"/>
          <w:sz w:val="24"/>
          <w:szCs w:val="24"/>
        </w:rPr>
        <w:t xml:space="preserve"> Roboty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wykończeniowe, zeszyt 6 ,,Monta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 xml:space="preserve"> okien i drzwi balkonowych“, wydanie ITB - 2011 rok: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a) sprawdzenie zgodności z dokumentacją - powinno być przeprowadzone przez porównanie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wykonanych robót z dokumentacją projektową i specyfikacją techniczną wraz ze zmianami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naniesionymi w dokumentacji powykonawczej; sprawdzenia zgodności dokonuje się na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podstawie oględzin zewnętrznych oraz pomiarów długości i wysokości,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b) sprawdzenie odchylania od pionu i poziomu - odchyl</w:t>
      </w:r>
      <w:r w:rsidR="00935C69" w:rsidRPr="00932138">
        <w:rPr>
          <w:rFonts w:ascii="Calibri Light" w:hAnsi="Calibri Light" w:cs="Times New Roman"/>
          <w:sz w:val="24"/>
          <w:szCs w:val="24"/>
        </w:rPr>
        <w:t>enie od pionu i poziomu pr</w:t>
      </w:r>
      <w:r w:rsidRPr="00932138">
        <w:rPr>
          <w:rFonts w:ascii="Calibri Light" w:hAnsi="Calibri Light" w:cs="Times New Roman"/>
          <w:sz w:val="24"/>
          <w:szCs w:val="24"/>
        </w:rPr>
        <w:t>zy długości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elementu do 3 m nie powinno przekraczać 1,5 mm/m i nie więcej ni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 xml:space="preserve"> 3 mm łącznie,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c) sprawdzenie różnicy długości przekątnych ościeżnicy i skrzydeł - ró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nica długości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przekątnych nie powinna być większa od 2 mm przy długości elementów do 2 m i 3 mm przy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długości powyżej 2 m,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d) sprawdzenie prawidłowości otwierania oraz zamykania - otwieranie oraz zamykanie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skrzydeł powinno odbywać się płynnie i bez zahamowań, otwarte skrzydło nie powinno pod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własnym ciężarem samoczynnie zamykać się lub otwierać,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e) sprawdzenie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szczelności zamontowanego okna/</w:t>
      </w:r>
      <w:r w:rsidRPr="00932138">
        <w:rPr>
          <w:rFonts w:ascii="Calibri Light" w:hAnsi="Calibri Light" w:cs="Times New Roman"/>
          <w:sz w:val="24"/>
          <w:szCs w:val="24"/>
        </w:rPr>
        <w:t>drzwi balkonowych i prawidłowości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regulacji okuć - zamknięte skrzydło powinno przylegać równomiernie do ościeżnicy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zapewniając szczelność między tymi elementami</w:t>
      </w:r>
      <w:r w:rsidR="00935C69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Wyniki badań powinny być porównane z niniejszymi wymaganiami, a tak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 podanymi w pkt.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5. oraz opisane w dzienniku budowy i protokole podpisanym przez przedstawicieli inwestora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(zamawiającego) oraz wykonawcy.</w:t>
      </w:r>
    </w:p>
    <w:p w:rsidR="005514E9" w:rsidRPr="00932138" w:rsidRDefault="005514E9" w:rsidP="00935C69">
      <w:pPr>
        <w:pStyle w:val="Nagwek1"/>
        <w:rPr>
          <w:rFonts w:ascii="Calibri Light" w:hAnsi="Calibri Light"/>
        </w:rPr>
      </w:pPr>
      <w:bookmarkStart w:id="6" w:name="_Toc518301865"/>
      <w:r w:rsidRPr="00932138">
        <w:rPr>
          <w:rFonts w:ascii="Calibri Light" w:hAnsi="Calibri Light"/>
        </w:rPr>
        <w:lastRenderedPageBreak/>
        <w:t>7. WYMAGANIA DOTYCZĄCE PRZEDMIARU I OBMIARU ROBÓT</w:t>
      </w:r>
      <w:bookmarkEnd w:id="6"/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7.1. Ogólne zasady przedmiaru i obmiaru podano w ST ,,Wymagania ogólne" Kod CPV</w:t>
      </w:r>
      <w:r w:rsidR="00935C69" w:rsidRPr="0093213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93213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b/>
          <w:sz w:val="24"/>
          <w:szCs w:val="24"/>
        </w:rPr>
        <w:t xml:space="preserve"> 7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7.2. Szczegółowe zasady obmiaru robót montażowych okien i drzwi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Powierzchnie okien i drzwi obl</w:t>
      </w:r>
      <w:r w:rsidR="00935C69" w:rsidRPr="00932138">
        <w:rPr>
          <w:rFonts w:ascii="Calibri Light" w:hAnsi="Calibri Light" w:cs="Times New Roman"/>
          <w:sz w:val="24"/>
          <w:szCs w:val="24"/>
        </w:rPr>
        <w:t>icza się w metrach kwadratowych: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w świetle ościeżnic, a w przypadku braku ościeżnic w świetle zakrywanych otworów</w:t>
      </w:r>
    </w:p>
    <w:p w:rsidR="005514E9" w:rsidRPr="00932138" w:rsidRDefault="00935C69" w:rsidP="00935C69">
      <w:pPr>
        <w:pStyle w:val="Nagwek1"/>
        <w:rPr>
          <w:rFonts w:ascii="Calibri Light" w:hAnsi="Calibri Light"/>
        </w:rPr>
      </w:pPr>
      <w:bookmarkStart w:id="7" w:name="_Toc518301866"/>
      <w:r w:rsidRPr="00932138">
        <w:rPr>
          <w:rFonts w:ascii="Calibri Light" w:hAnsi="Calibri Light"/>
        </w:rPr>
        <w:t>8. S</w:t>
      </w:r>
      <w:r w:rsidR="005514E9" w:rsidRPr="00932138">
        <w:rPr>
          <w:rFonts w:ascii="Calibri Light" w:hAnsi="Calibri Light"/>
        </w:rPr>
        <w:t>P</w:t>
      </w:r>
      <w:r w:rsidRPr="00932138">
        <w:rPr>
          <w:rFonts w:ascii="Calibri Light" w:hAnsi="Calibri Light"/>
        </w:rPr>
        <w:t>OSÓB</w:t>
      </w:r>
      <w:r w:rsidR="005514E9" w:rsidRPr="00932138">
        <w:rPr>
          <w:rFonts w:ascii="Calibri Light" w:hAnsi="Calibri Light"/>
        </w:rPr>
        <w:t xml:space="preserve"> </w:t>
      </w:r>
      <w:r w:rsidRPr="00932138">
        <w:rPr>
          <w:rFonts w:ascii="Calibri Light" w:hAnsi="Calibri Light"/>
        </w:rPr>
        <w:t>O</w:t>
      </w:r>
      <w:r w:rsidR="005514E9" w:rsidRPr="00932138">
        <w:rPr>
          <w:rFonts w:ascii="Calibri Light" w:hAnsi="Calibri Light"/>
        </w:rPr>
        <w:t>DB</w:t>
      </w:r>
      <w:r w:rsidRPr="00932138">
        <w:rPr>
          <w:rFonts w:ascii="Calibri Light" w:hAnsi="Calibri Light"/>
        </w:rPr>
        <w:t>IO</w:t>
      </w:r>
      <w:r w:rsidR="005514E9" w:rsidRPr="00932138">
        <w:rPr>
          <w:rFonts w:ascii="Calibri Light" w:hAnsi="Calibri Light"/>
        </w:rPr>
        <w:t>R</w:t>
      </w:r>
      <w:r w:rsidRPr="00932138">
        <w:rPr>
          <w:rFonts w:ascii="Calibri Light" w:hAnsi="Calibri Light"/>
        </w:rPr>
        <w:t>U</w:t>
      </w:r>
      <w:r w:rsidR="005514E9" w:rsidRPr="00932138">
        <w:rPr>
          <w:rFonts w:ascii="Calibri Light" w:hAnsi="Calibri Light"/>
        </w:rPr>
        <w:t xml:space="preserve"> R</w:t>
      </w:r>
      <w:r w:rsidRPr="00932138">
        <w:rPr>
          <w:rFonts w:ascii="Calibri Light" w:hAnsi="Calibri Light"/>
        </w:rPr>
        <w:t>OBÓT</w:t>
      </w:r>
      <w:bookmarkEnd w:id="7"/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8.1. Ogólne zasady odbioru robót podano w ST „Wymagania ogólne" Kod CPV</w:t>
      </w:r>
      <w:r w:rsidR="00935C69" w:rsidRPr="00932138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93213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b/>
          <w:sz w:val="24"/>
          <w:szCs w:val="24"/>
        </w:rPr>
        <w:t xml:space="preserve"> 8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8.2. Odbiór robót za</w:t>
      </w:r>
      <w:r w:rsidR="00935C69" w:rsidRPr="00932138">
        <w:rPr>
          <w:rFonts w:ascii="Calibri Light" w:hAnsi="Calibri Light" w:cs="Times New Roman"/>
          <w:b/>
          <w:sz w:val="24"/>
          <w:szCs w:val="24"/>
        </w:rPr>
        <w:t>nikających i ulegających zakryci</w:t>
      </w:r>
      <w:r w:rsidRPr="00932138">
        <w:rPr>
          <w:rFonts w:ascii="Calibri Light" w:hAnsi="Calibri Light" w:cs="Times New Roman"/>
          <w:b/>
          <w:sz w:val="24"/>
          <w:szCs w:val="24"/>
        </w:rPr>
        <w:t>u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Przy wbudowywaniu okien i/lub drzwi elementami ulegającymi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zakryci</w:t>
      </w:r>
      <w:r w:rsidRPr="00932138">
        <w:rPr>
          <w:rFonts w:ascii="Calibri Light" w:hAnsi="Calibri Light" w:cs="Times New Roman"/>
          <w:sz w:val="24"/>
          <w:szCs w:val="24"/>
        </w:rPr>
        <w:t>u są mocowanie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ościeżnicy na całym obwodzie oraz izolacja termiczna i uszczelnienie (zewnętrzne, wewnętrzne)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szczeliny między oknem a oście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em. Odbiór tych prac musi być dokonany w trakcie monta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u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okien i drzwi balkonowych.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 trakcie odbioru należy przeprowadzić badania wymienione w pkt. 6.3. niniejszej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specyfikacji, a wyniki tych badań porównać Z wymaganiami określonymi w pkt. 5.3. i 5.5.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niniejszej specyfikacji</w:t>
      </w:r>
      <w:r w:rsidR="00935C69" w:rsidRPr="00932138">
        <w:rPr>
          <w:rFonts w:ascii="Calibri Light" w:hAnsi="Calibri Light" w:cs="Times New Roman"/>
          <w:sz w:val="24"/>
          <w:szCs w:val="24"/>
        </w:rPr>
        <w:t>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Jeżeli wszystkie pomiary i badania dały wynik pozytywny można uznać zamocowanie,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uszczelnienie i izolację okna lub drzwi balkonowych za wykonane prawidłowo, tj. zgodnie z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dokumentacją projektową oraz specyfikacją techniczną (szczegółową) i zezwolić na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przystąpienie do dalszych prac (obsadzenie parapetów zewnętrznych i wewnętrznych,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otynkowanie oście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y, monta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 xml:space="preserve"> listew maskujących)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Jeżeli chociaż jeden wynik badania jest negatywny prace ulegające zakryciu me powinny być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odebrane. W takim przypadku nale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ustalić zakres prac i rodzaje materiałów koniecznych do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usunięcia nieprawidłowości. Po wykonaniu ustalonego zakresu prac należy ponownie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przeprowadzić badania.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Wszystkie ustalenia związane z dokonanym odbiorem robót ulegających zakryciu należy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zapisać w dzienniku budowy lub protokole podpisanym przez przedstawicieli inwestora (inspektor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nadzoru) i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wykonawcy (kierownik budowy).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8.3. Odbiór częściowy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Odbiór częściowy polega na ocenie ilości i jakości wykonanej części robót. Odbioru częściowego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robót dokonuje się dla zakresu określon</w:t>
      </w:r>
      <w:r w:rsidR="00935C69" w:rsidRPr="00932138">
        <w:rPr>
          <w:rFonts w:ascii="Calibri Light" w:hAnsi="Calibri Light" w:cs="Times New Roman"/>
          <w:sz w:val="24"/>
          <w:szCs w:val="24"/>
        </w:rPr>
        <w:t>ego w dokumentach umownych, wedł</w:t>
      </w:r>
      <w:r w:rsidRPr="00932138">
        <w:rPr>
          <w:rFonts w:ascii="Calibri Light" w:hAnsi="Calibri Light" w:cs="Times New Roman"/>
          <w:sz w:val="24"/>
          <w:szCs w:val="24"/>
        </w:rPr>
        <w:t>ug zasad jak przy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odbiorze ostatecznym robót (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8.4.).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Celem odbioru częściowego jest wczesne wykrycie ewentualnych usterek w realizowanych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robotach i ich usunięcie przed odbiorem końcowym.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Odbiór częściowy robót jest dokonywany przez inspektora nadzoru w obecności kierownika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budowy.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Protokół odbioru częściowego jest podstawą do dokonania częściowego rozliczenia robót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jeżeli umowa taką formę przewiduje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lastRenderedPageBreak/>
        <w:t>8.4. Odbiór ostateczny (końcowy)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8.4.1. Zasady przeprowadzania odbioru końcowego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Odbiór końcowy stanowi ostateczną ocenę rzeczywistego wykonania robót w odniesieniu do ich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zakresu (ilości), jakości i zgodności z dokumentacją projektową oraz niniejszą specyfikacją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techniczną.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Odbiór ostateczny przeprowadza komisja powołana przez zamawiającego, na podstawie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przedło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onych dokumentów, wyników badań oraz dokonanej oceny wizualnej.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Zasady i terminy powoływania komisji oraz czas jej działania powinna określać umowa.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8.4.2. Dokumenty do odbioru końcowego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Wykonawca robót obowiązany jest przedłożyć komisji następujące dokumenty: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dokumentację projektową z naniesionymi zmianami dokonanymi w toku wykonywania robót,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Szczegółowe Specyfikacje Techniczne ze zmianami wprowadzonymi w trakcie wykonywania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robót,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dziennik budowy i książki obmiarów z zapisami dokonywanymi w toku prowadzonych robót,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dokumenty świadczące o dopuszczeniu do obrotu i powszechnego zastosowania u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ytych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materiałów i wyrobów budowlanych,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protokoły odbioru robót ulegających zakryciu,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protokoły odbiorów częściowych,</w:t>
      </w:r>
    </w:p>
    <w:p w:rsidR="005514E9" w:rsidRPr="00932138" w:rsidRDefault="00935C6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karty techniczne lub instrukcje producentów odnoszące się do zastosowanych materiałów,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wyniki ewentualnych badań laboratoryjnych i ekspertyz dokonanych na wniosek jednej ze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stron umowy.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 toku odbioru komisja obowi</w:t>
      </w:r>
      <w:r w:rsidR="00935C69" w:rsidRPr="00932138">
        <w:rPr>
          <w:rFonts w:ascii="Calibri Light" w:hAnsi="Calibri Light" w:cs="Times New Roman"/>
          <w:sz w:val="24"/>
          <w:szCs w:val="24"/>
        </w:rPr>
        <w:t>ązana jest zapoznać się przedłoż</w:t>
      </w:r>
      <w:r w:rsidRPr="00932138">
        <w:rPr>
          <w:rFonts w:ascii="Calibri Light" w:hAnsi="Calibri Light" w:cs="Times New Roman"/>
          <w:sz w:val="24"/>
          <w:szCs w:val="24"/>
        </w:rPr>
        <w:t>onymi dokumentami,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przeprowadzić badania zgodnie z wytycznymi podanymi w pkt. 6.4 niniejszej ST, porównać je z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wymaganiami podanymi w dokumentacji projektowej iw pkt. 5. niniejszej specyfikacji technicznej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oraz dokonać oceny wizualnej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Montaż okien i/lub drzwi balkon</w:t>
      </w:r>
      <w:r w:rsidR="00935C69" w:rsidRPr="00932138">
        <w:rPr>
          <w:rFonts w:ascii="Calibri Light" w:hAnsi="Calibri Light" w:cs="Times New Roman"/>
          <w:sz w:val="24"/>
          <w:szCs w:val="24"/>
        </w:rPr>
        <w:t>owych powinien być odebrany, jeż</w:t>
      </w:r>
      <w:r w:rsidRPr="00932138">
        <w:rPr>
          <w:rFonts w:ascii="Calibri Light" w:hAnsi="Calibri Light" w:cs="Times New Roman"/>
          <w:sz w:val="24"/>
          <w:szCs w:val="24"/>
        </w:rPr>
        <w:t>eli wszystkie wyniki badań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są pozytywne, a dostarczone przez wykonawcę dokumenty są kompletne i prawidłowe pod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względem merytorycznym.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Je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eli chocia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by jeden wynik badań by</w:t>
      </w:r>
      <w:r w:rsidR="00935C69" w:rsidRPr="00932138">
        <w:rPr>
          <w:rFonts w:ascii="Calibri Light" w:hAnsi="Calibri Light" w:cs="Times New Roman"/>
          <w:sz w:val="24"/>
          <w:szCs w:val="24"/>
        </w:rPr>
        <w:t>ł</w:t>
      </w:r>
      <w:r w:rsidRPr="00932138">
        <w:rPr>
          <w:rFonts w:ascii="Calibri Light" w:hAnsi="Calibri Light" w:cs="Times New Roman"/>
          <w:sz w:val="24"/>
          <w:szCs w:val="24"/>
        </w:rPr>
        <w:t xml:space="preserve"> negatywny okna i/lub drzwi balkonowe nie powinny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być przyjęte. W takim przypadku nale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przyjąć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jedno z następujących rozwiązań: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je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eli to mo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liwe nale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 ustalić zakres prac korygujących (np. wskazać na konieczność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regulacji okuć), usunąć niezgodności robót monta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owych z wymaganiami określonymi w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dokumentacji projektowej i w pkt. 5 niniejszej specyfikacji technicznej oraz przedstawić okna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i/lub drzwi balkonowe ponownie do odbioru,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je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eli odchylenia od wymagań nie zagra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ają bezpieczeństwu u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ytkownika oraz nie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ograniczają funkcjonalności i t</w:t>
      </w:r>
      <w:r w:rsidR="00935C69" w:rsidRPr="00932138">
        <w:rPr>
          <w:rFonts w:ascii="Calibri Light" w:hAnsi="Calibri Light" w:cs="Times New Roman"/>
          <w:sz w:val="24"/>
          <w:szCs w:val="24"/>
        </w:rPr>
        <w:t>rw</w:t>
      </w:r>
      <w:r w:rsidRPr="00932138">
        <w:rPr>
          <w:rFonts w:ascii="Calibri Light" w:hAnsi="Calibri Light" w:cs="Times New Roman"/>
          <w:sz w:val="24"/>
          <w:szCs w:val="24"/>
        </w:rPr>
        <w:t>ałości okien i drzwi balkonowych zamawiający mo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 wyrazić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zgodę na dokonanie odbioru końcowego z jednoczesnym obni</w:t>
      </w:r>
      <w:r w:rsidR="00935C69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eniem wartości wynagrodzenia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 stosunku do ustaleń umownych,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lastRenderedPageBreak/>
        <w:t>- w przypadku, gdy nie są możliwe podane wyżej rozwiązania wykonawca zobowiązany jest do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demontażu wadliwie wbudowanych okien i/lub drzwi balkonowych, zamontowania ich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ponownie i powtórnego zgłoszenia do odbioru.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W przypadku nieko</w:t>
      </w:r>
      <w:r w:rsidR="00935C69" w:rsidRPr="00932138">
        <w:rPr>
          <w:rFonts w:ascii="Calibri Light" w:hAnsi="Calibri Light" w:cs="Times New Roman"/>
          <w:sz w:val="24"/>
          <w:szCs w:val="24"/>
        </w:rPr>
        <w:t>mpletności dokumentów odbiór moż</w:t>
      </w:r>
      <w:r w:rsidRPr="00932138">
        <w:rPr>
          <w:rFonts w:ascii="Calibri Light" w:hAnsi="Calibri Light" w:cs="Times New Roman"/>
          <w:sz w:val="24"/>
          <w:szCs w:val="24"/>
        </w:rPr>
        <w:t>e być dokonany po ich uzupełnieniu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 czynności odbioru sporządza się protokół podpisany przez przedstawicieli zamawiającego i</w:t>
      </w:r>
      <w:r w:rsidR="00935C69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wykonawcy Protokół powinien zawierać: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ustalenia podjęte w trakcie prac komisji,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ocenę wyników badań,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wykaz wad i usterek ze wskazaniem sposobu ich usunięcia,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stwierdzenie zgodności l</w:t>
      </w:r>
      <w:r w:rsidR="004B6465" w:rsidRPr="00932138">
        <w:rPr>
          <w:rFonts w:ascii="Calibri Light" w:hAnsi="Calibri Light" w:cs="Times New Roman"/>
          <w:sz w:val="24"/>
          <w:szCs w:val="24"/>
        </w:rPr>
        <w:t>ub niezgodności wykonania montaż</w:t>
      </w:r>
      <w:r w:rsidRPr="00932138">
        <w:rPr>
          <w:rFonts w:ascii="Calibri Light" w:hAnsi="Calibri Light" w:cs="Times New Roman"/>
          <w:sz w:val="24"/>
          <w:szCs w:val="24"/>
        </w:rPr>
        <w:t>u okien i/lub drzwi balkonowych z</w:t>
      </w:r>
      <w:r w:rsidR="004B6465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zamówieniem.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Protokół odbioru końcowego jest podstawą do dokonania rozliczenia końcowego pomiędzy</w:t>
      </w:r>
      <w:r w:rsidR="004B6465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zamawiającym a wykonawcą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8.5. Odbiór po upływie okresu rękojmi i gwarancji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Celem odbioru po okresie rękojmi i gwarancji jest ocena stanu okien i/lub drzwi balkonowych po</w:t>
      </w:r>
      <w:r w:rsidR="004B6465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użytkowaniu w tym okresie oraz ocena wykonywanych w tym czasie ewentualnych robót</w:t>
      </w:r>
      <w:r w:rsidR="004B6465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poprawkowych, związanych z usuwaniem zgłoszonych wad.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Odbiór po upływie okresu rękojmi i gwarancji jest dokonywany na podstawie oceny wizualnej</w:t>
      </w:r>
      <w:r w:rsidR="004B6465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oraz sprawdzenia prawidłowości otwierania i zamykania okien i/lub drzwi balkonowych, z</w:t>
      </w:r>
      <w:r w:rsidR="004B6465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uwzględnieniem zasad opisanych w pkt. 8.4 „Odbiór ostateczny (końcowy)”.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Pozytywny wynik odbioru pogwarancyjnego jest podstawą do zwrotu kaucji gwarancyjnej a</w:t>
      </w:r>
      <w:r w:rsidR="004B6465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negatywny do dokonania potrąceń wynikających z obni</w:t>
      </w:r>
      <w:r w:rsidR="004B6465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onej jakości robót.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Przed upływem okresu gwarancyjnego zamawiający powinien zgłosić wykonawcy wszystkie</w:t>
      </w:r>
      <w:r w:rsidR="004B6465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zauważone wady w zamontowanych oknach i/lub drzwiach balkonowych.</w:t>
      </w:r>
    </w:p>
    <w:p w:rsidR="005514E9" w:rsidRPr="00932138" w:rsidRDefault="005514E9" w:rsidP="004B6465">
      <w:pPr>
        <w:pStyle w:val="Nagwek1"/>
        <w:rPr>
          <w:rFonts w:ascii="Calibri Light" w:hAnsi="Calibri Light"/>
        </w:rPr>
      </w:pPr>
      <w:bookmarkStart w:id="8" w:name="_Toc518301867"/>
      <w:r w:rsidRPr="00932138">
        <w:rPr>
          <w:rFonts w:ascii="Calibri Light" w:hAnsi="Calibri Light"/>
        </w:rPr>
        <w:t>9. PODSTAWA ROZLICZENIA ROBÓT PODSTAWOWYCH, TYMCZASOWYCH I PRAC</w:t>
      </w:r>
      <w:r w:rsidR="004B6465" w:rsidRPr="00932138">
        <w:rPr>
          <w:rFonts w:ascii="Calibri Light" w:hAnsi="Calibri Light"/>
        </w:rPr>
        <w:t xml:space="preserve"> </w:t>
      </w:r>
      <w:r w:rsidRPr="00932138">
        <w:rPr>
          <w:rFonts w:ascii="Calibri Light" w:hAnsi="Calibri Light"/>
        </w:rPr>
        <w:t>TOWARZYSZĄCYCH</w:t>
      </w:r>
      <w:bookmarkEnd w:id="8"/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9.1. Ogólne ustalenia dotyczące podstawy rozliczenia robót podano w ST „Wymagania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ogó</w:t>
      </w:r>
      <w:r w:rsidR="004B6465" w:rsidRPr="00932138">
        <w:rPr>
          <w:rFonts w:ascii="Calibri Light" w:hAnsi="Calibri Light" w:cs="Times New Roman"/>
          <w:b/>
          <w:sz w:val="24"/>
          <w:szCs w:val="24"/>
        </w:rPr>
        <w:t>l</w:t>
      </w:r>
      <w:r w:rsidRPr="00932138">
        <w:rPr>
          <w:rFonts w:ascii="Calibri Light" w:hAnsi="Calibri Light" w:cs="Times New Roman"/>
          <w:b/>
          <w:sz w:val="24"/>
          <w:szCs w:val="24"/>
        </w:rPr>
        <w:t xml:space="preserve">ne" Kod CPV 45000000-7, </w:t>
      </w:r>
      <w:proofErr w:type="spellStart"/>
      <w:r w:rsidRPr="00932138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932138">
        <w:rPr>
          <w:rFonts w:ascii="Calibri Light" w:hAnsi="Calibri Light" w:cs="Times New Roman"/>
          <w:b/>
          <w:sz w:val="24"/>
          <w:szCs w:val="24"/>
        </w:rPr>
        <w:t xml:space="preserve"> 9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9.2. Zasady rozliczenia i płatności</w:t>
      </w:r>
    </w:p>
    <w:p w:rsidR="005514E9" w:rsidRPr="00932138" w:rsidRDefault="005514E9" w:rsidP="00295ABF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 xml:space="preserve">Rozliczenie montażu okien i/lub drzwi </w:t>
      </w:r>
      <w:r w:rsidR="00295ABF" w:rsidRPr="00932138">
        <w:rPr>
          <w:rFonts w:ascii="Calibri Light" w:hAnsi="Calibri Light" w:cs="Times New Roman"/>
          <w:sz w:val="24"/>
          <w:szCs w:val="24"/>
        </w:rPr>
        <w:t>wg umowy  zawartej  z  wykonawca robót</w:t>
      </w:r>
    </w:p>
    <w:p w:rsidR="005514E9" w:rsidRPr="00932138" w:rsidRDefault="005514E9" w:rsidP="004B6465">
      <w:pPr>
        <w:pStyle w:val="Nagwek1"/>
        <w:rPr>
          <w:rFonts w:ascii="Calibri Light" w:hAnsi="Calibri Light"/>
        </w:rPr>
      </w:pPr>
      <w:bookmarkStart w:id="9" w:name="_Toc518301868"/>
      <w:r w:rsidRPr="00932138">
        <w:rPr>
          <w:rFonts w:ascii="Calibri Light" w:hAnsi="Calibri Light"/>
        </w:rPr>
        <w:t>10. DOKUMENTY ODNIESIENIA</w:t>
      </w:r>
      <w:bookmarkEnd w:id="9"/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10.1. Normy</w:t>
      </w:r>
    </w:p>
    <w:p w:rsidR="005514E9" w:rsidRPr="00932138" w:rsidRDefault="005514E9" w:rsidP="00626138">
      <w:pPr>
        <w:pStyle w:val="Akapitzlist"/>
        <w:numPr>
          <w:ilvl w:val="0"/>
          <w:numId w:val="4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PN-EN 107.2002</w:t>
      </w:r>
      <w:r w:rsidR="00E01268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626138" w:rsidRPr="00932138">
        <w:rPr>
          <w:rFonts w:ascii="Calibri Light" w:hAnsi="Calibri Light" w:cs="Times New Roman"/>
          <w:sz w:val="24"/>
          <w:szCs w:val="24"/>
        </w:rPr>
        <w:tab/>
      </w:r>
      <w:r w:rsidR="00626138" w:rsidRPr="00932138">
        <w:rPr>
          <w:rFonts w:ascii="Calibri Light" w:hAnsi="Calibri Light" w:cs="Times New Roman"/>
          <w:sz w:val="24"/>
          <w:szCs w:val="24"/>
        </w:rPr>
        <w:tab/>
      </w:r>
      <w:r w:rsidR="00626138" w:rsidRPr="00932138">
        <w:rPr>
          <w:rFonts w:ascii="Calibri Light" w:hAnsi="Calibri Light" w:cs="Times New Roman"/>
          <w:sz w:val="24"/>
          <w:szCs w:val="24"/>
        </w:rPr>
        <w:tab/>
      </w:r>
      <w:r w:rsidR="00E01268" w:rsidRPr="00932138">
        <w:rPr>
          <w:rFonts w:ascii="Calibri Light" w:hAnsi="Calibri Light" w:cs="Times New Roman"/>
          <w:sz w:val="24"/>
          <w:szCs w:val="24"/>
        </w:rPr>
        <w:t>Metody badań okien – Badania mechaniczne (</w:t>
      </w:r>
      <w:proofErr w:type="spellStart"/>
      <w:r w:rsidR="00E01268" w:rsidRPr="00932138">
        <w:rPr>
          <w:rFonts w:ascii="Calibri Light" w:hAnsi="Calibri Light" w:cs="Times New Roman"/>
          <w:sz w:val="24"/>
          <w:szCs w:val="24"/>
        </w:rPr>
        <w:t>oryg</w:t>
      </w:r>
      <w:proofErr w:type="spellEnd"/>
      <w:r w:rsidR="00E01268" w:rsidRPr="00932138">
        <w:rPr>
          <w:rFonts w:ascii="Calibri Light" w:hAnsi="Calibri Light" w:cs="Times New Roman"/>
          <w:sz w:val="24"/>
          <w:szCs w:val="24"/>
        </w:rPr>
        <w:t>.).</w:t>
      </w:r>
    </w:p>
    <w:p w:rsidR="00626138" w:rsidRPr="00932138" w:rsidRDefault="00626138" w:rsidP="00626138">
      <w:pPr>
        <w:pStyle w:val="Akapitzlist"/>
        <w:spacing w:after="0"/>
        <w:ind w:left="360"/>
        <w:jc w:val="both"/>
        <w:rPr>
          <w:rFonts w:ascii="Calibri Light" w:hAnsi="Calibri Light" w:cs="Times New Roman"/>
          <w:sz w:val="24"/>
          <w:szCs w:val="24"/>
        </w:rPr>
      </w:pPr>
    </w:p>
    <w:p w:rsidR="00626138" w:rsidRPr="00932138" w:rsidRDefault="005514E9" w:rsidP="00E01268">
      <w:pPr>
        <w:pStyle w:val="Akapitzlist"/>
        <w:numPr>
          <w:ilvl w:val="0"/>
          <w:numId w:val="4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PN-EN 41012001</w:t>
      </w:r>
      <w:r w:rsidR="00626138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626138" w:rsidRPr="00932138">
        <w:rPr>
          <w:rFonts w:ascii="Calibri Light" w:hAnsi="Calibri Light" w:cs="Times New Roman"/>
          <w:sz w:val="24"/>
          <w:szCs w:val="24"/>
        </w:rPr>
        <w:tab/>
      </w:r>
      <w:r w:rsidR="00626138" w:rsidRPr="00932138">
        <w:rPr>
          <w:rFonts w:ascii="Calibri Light" w:hAnsi="Calibri Light" w:cs="Times New Roman"/>
          <w:sz w:val="24"/>
          <w:szCs w:val="24"/>
        </w:rPr>
        <w:tab/>
        <w:t xml:space="preserve">Szkło w budownictwie – Określenie świetlnych i </w:t>
      </w:r>
    </w:p>
    <w:p w:rsidR="005514E9" w:rsidRPr="00932138" w:rsidRDefault="005514E9" w:rsidP="00626138">
      <w:pPr>
        <w:spacing w:after="0"/>
        <w:ind w:firstLine="36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PN-EN 41022001/Ap1I2003</w:t>
      </w:r>
      <w:r w:rsidR="00626138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626138" w:rsidRPr="00932138">
        <w:rPr>
          <w:rFonts w:ascii="Calibri Light" w:hAnsi="Calibri Light" w:cs="Times New Roman"/>
          <w:sz w:val="24"/>
          <w:szCs w:val="24"/>
        </w:rPr>
        <w:tab/>
        <w:t>słonecznych właściwości oszklenia.</w:t>
      </w:r>
    </w:p>
    <w:p w:rsidR="005514E9" w:rsidRPr="00932138" w:rsidRDefault="005514E9" w:rsidP="00E01268">
      <w:pPr>
        <w:pStyle w:val="Akapitzlist"/>
        <w:spacing w:after="0"/>
        <w:ind w:left="360"/>
        <w:jc w:val="both"/>
        <w:rPr>
          <w:rFonts w:ascii="Calibri Light" w:hAnsi="Calibri Light" w:cs="Times New Roman"/>
          <w:sz w:val="24"/>
          <w:szCs w:val="24"/>
          <w:lang w:val="en-US"/>
        </w:rPr>
      </w:pPr>
      <w:r w:rsidRPr="00932138">
        <w:rPr>
          <w:rFonts w:ascii="Calibri Light" w:hAnsi="Calibri Light" w:cs="Times New Roman"/>
          <w:sz w:val="24"/>
          <w:szCs w:val="24"/>
          <w:lang w:val="en-US"/>
        </w:rPr>
        <w:t>PN-EN 410'2001/Ap2.2003</w:t>
      </w:r>
    </w:p>
    <w:p w:rsidR="00626138" w:rsidRPr="00932138" w:rsidRDefault="00626138" w:rsidP="00E01268">
      <w:pPr>
        <w:pStyle w:val="Akapitzlist"/>
        <w:spacing w:after="0"/>
        <w:ind w:left="360"/>
        <w:jc w:val="both"/>
        <w:rPr>
          <w:rFonts w:ascii="Calibri Light" w:hAnsi="Calibri Light" w:cs="Times New Roman"/>
          <w:sz w:val="24"/>
          <w:szCs w:val="24"/>
          <w:lang w:val="en-US"/>
        </w:rPr>
      </w:pPr>
    </w:p>
    <w:p w:rsidR="00626138" w:rsidRPr="00932138" w:rsidRDefault="005514E9" w:rsidP="00626138">
      <w:pPr>
        <w:pStyle w:val="Akapitzlist"/>
        <w:numPr>
          <w:ilvl w:val="0"/>
          <w:numId w:val="4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PN-EN ISO 717-121999</w:t>
      </w:r>
      <w:r w:rsidR="00626138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626138" w:rsidRPr="00932138">
        <w:rPr>
          <w:rFonts w:ascii="Calibri Light" w:hAnsi="Calibri Light" w:cs="Times New Roman"/>
          <w:sz w:val="24"/>
          <w:szCs w:val="24"/>
        </w:rPr>
        <w:tab/>
      </w:r>
      <w:r w:rsidR="00626138" w:rsidRPr="00932138">
        <w:rPr>
          <w:rFonts w:ascii="Calibri Light" w:hAnsi="Calibri Light" w:cs="Times New Roman"/>
          <w:sz w:val="24"/>
          <w:szCs w:val="24"/>
        </w:rPr>
        <w:tab/>
        <w:t>Akustyka - Ocena izolacyjności akustycznej w PN-EN ISO 717-121999lA1'2008</w:t>
      </w:r>
      <w:r w:rsidR="00626138" w:rsidRPr="00932138">
        <w:rPr>
          <w:rFonts w:ascii="Calibri Light" w:hAnsi="Calibri Light" w:cs="Times New Roman"/>
          <w:sz w:val="24"/>
          <w:szCs w:val="24"/>
        </w:rPr>
        <w:tab/>
        <w:t xml:space="preserve">budynkach i izolacyjności akustycznej elementów </w:t>
      </w:r>
    </w:p>
    <w:p w:rsidR="00626138" w:rsidRPr="00932138" w:rsidRDefault="00626138" w:rsidP="00626138">
      <w:pPr>
        <w:pStyle w:val="Akapitzlist"/>
        <w:spacing w:after="0"/>
        <w:ind w:left="3192" w:firstLine="348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budowlanych - Izolacyjność od dźwięków powietrznych.</w:t>
      </w:r>
    </w:p>
    <w:p w:rsidR="005514E9" w:rsidRPr="00932138" w:rsidRDefault="005514E9" w:rsidP="00626138">
      <w:pPr>
        <w:pStyle w:val="Akapitzlist"/>
        <w:spacing w:after="0"/>
        <w:ind w:left="360"/>
        <w:jc w:val="both"/>
        <w:rPr>
          <w:rFonts w:ascii="Calibri Light" w:hAnsi="Calibri Light" w:cs="Times New Roman"/>
          <w:sz w:val="24"/>
          <w:szCs w:val="24"/>
        </w:rPr>
      </w:pPr>
    </w:p>
    <w:p w:rsidR="00626138" w:rsidRPr="00932138" w:rsidRDefault="00626138" w:rsidP="00626138">
      <w:pPr>
        <w:pStyle w:val="Akapitzlist"/>
        <w:spacing w:after="0"/>
        <w:ind w:left="360"/>
        <w:jc w:val="both"/>
        <w:rPr>
          <w:rFonts w:ascii="Calibri Light" w:hAnsi="Calibri Light" w:cs="Times New Roman"/>
          <w:sz w:val="24"/>
          <w:szCs w:val="24"/>
        </w:rPr>
      </w:pPr>
    </w:p>
    <w:p w:rsidR="00626138" w:rsidRPr="00932138" w:rsidRDefault="005514E9" w:rsidP="00626138">
      <w:pPr>
        <w:pStyle w:val="Akapitzlist"/>
        <w:numPr>
          <w:ilvl w:val="0"/>
          <w:numId w:val="4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PN-EN 1026:2001</w:t>
      </w:r>
      <w:r w:rsidR="00626138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626138" w:rsidRPr="00932138">
        <w:rPr>
          <w:rFonts w:ascii="Calibri Light" w:hAnsi="Calibri Light" w:cs="Times New Roman"/>
          <w:sz w:val="24"/>
          <w:szCs w:val="24"/>
        </w:rPr>
        <w:tab/>
      </w:r>
      <w:r w:rsidR="00626138" w:rsidRPr="00932138">
        <w:rPr>
          <w:rFonts w:ascii="Calibri Light" w:hAnsi="Calibri Light" w:cs="Times New Roman"/>
          <w:sz w:val="24"/>
          <w:szCs w:val="24"/>
        </w:rPr>
        <w:tab/>
        <w:t xml:space="preserve">Okna i drzwi - Przepuszczalność powietrza – </w:t>
      </w:r>
    </w:p>
    <w:p w:rsidR="00626138" w:rsidRPr="00932138" w:rsidRDefault="00626138" w:rsidP="00626138">
      <w:pPr>
        <w:pStyle w:val="Akapitzlist"/>
        <w:spacing w:after="0"/>
        <w:ind w:left="3192" w:firstLine="348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Metoda badania.</w:t>
      </w:r>
    </w:p>
    <w:p w:rsidR="005514E9" w:rsidRPr="00932138" w:rsidRDefault="005514E9" w:rsidP="00626138">
      <w:pPr>
        <w:pStyle w:val="Akapitzlist"/>
        <w:spacing w:after="0"/>
        <w:ind w:left="360"/>
        <w:jc w:val="both"/>
        <w:rPr>
          <w:rFonts w:ascii="Calibri Light" w:hAnsi="Calibri Light" w:cs="Times New Roman"/>
          <w:sz w:val="24"/>
          <w:szCs w:val="24"/>
        </w:rPr>
      </w:pPr>
    </w:p>
    <w:p w:rsidR="00626138" w:rsidRPr="00932138" w:rsidRDefault="005514E9" w:rsidP="00626138">
      <w:pPr>
        <w:pStyle w:val="Akapitzlist"/>
        <w:numPr>
          <w:ilvl w:val="0"/>
          <w:numId w:val="4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PN-EN 1027'2001</w:t>
      </w:r>
      <w:r w:rsidR="00626138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626138" w:rsidRPr="00932138">
        <w:rPr>
          <w:rFonts w:ascii="Calibri Light" w:hAnsi="Calibri Light" w:cs="Times New Roman"/>
          <w:sz w:val="24"/>
          <w:szCs w:val="24"/>
        </w:rPr>
        <w:tab/>
      </w:r>
      <w:r w:rsidR="00626138" w:rsidRPr="00932138">
        <w:rPr>
          <w:rFonts w:ascii="Calibri Light" w:hAnsi="Calibri Light" w:cs="Times New Roman"/>
          <w:sz w:val="24"/>
          <w:szCs w:val="24"/>
        </w:rPr>
        <w:tab/>
        <w:t>Okna i drzwi - Wodoszczelność – Metoda badania</w:t>
      </w:r>
    </w:p>
    <w:p w:rsidR="005514E9" w:rsidRPr="00932138" w:rsidRDefault="005514E9" w:rsidP="00626138">
      <w:pPr>
        <w:pStyle w:val="Akapitzlist"/>
        <w:spacing w:after="0"/>
        <w:ind w:left="360"/>
        <w:jc w:val="both"/>
        <w:rPr>
          <w:rFonts w:ascii="Calibri Light" w:hAnsi="Calibri Light" w:cs="Times New Roman"/>
          <w:sz w:val="24"/>
          <w:szCs w:val="24"/>
        </w:rPr>
      </w:pPr>
    </w:p>
    <w:p w:rsidR="00463926" w:rsidRPr="00932138" w:rsidRDefault="005514E9" w:rsidP="00463926">
      <w:pPr>
        <w:pStyle w:val="Akapitzlist"/>
        <w:numPr>
          <w:ilvl w:val="0"/>
          <w:numId w:val="42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proofErr w:type="spellStart"/>
      <w:r w:rsidRPr="00932138">
        <w:rPr>
          <w:rFonts w:ascii="Calibri Light" w:hAnsi="Calibri Light" w:cs="Times New Roman"/>
          <w:sz w:val="24"/>
          <w:szCs w:val="24"/>
        </w:rPr>
        <w:t>PN-ENV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1187:2004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463926" w:rsidRPr="00932138">
        <w:rPr>
          <w:rFonts w:ascii="Calibri Light" w:hAnsi="Calibri Light" w:cs="Times New Roman"/>
          <w:sz w:val="24"/>
          <w:szCs w:val="24"/>
        </w:rPr>
        <w:tab/>
      </w:r>
      <w:r w:rsidR="00463926" w:rsidRPr="00932138">
        <w:rPr>
          <w:rFonts w:ascii="Calibri Light" w:hAnsi="Calibri Light" w:cs="Times New Roman"/>
          <w:sz w:val="24"/>
          <w:szCs w:val="24"/>
        </w:rPr>
        <w:tab/>
        <w:t xml:space="preserve">Metody badań oddziaływania ognia zewnętrznego na </w:t>
      </w:r>
    </w:p>
    <w:p w:rsidR="00463926" w:rsidRPr="00932138" w:rsidRDefault="00463926" w:rsidP="00463926">
      <w:pPr>
        <w:pStyle w:val="Akapitzlist"/>
        <w:spacing w:after="0"/>
        <w:ind w:left="360"/>
        <w:jc w:val="both"/>
        <w:rPr>
          <w:rFonts w:ascii="Calibri Light" w:hAnsi="Calibri Light" w:cs="Times New Roman"/>
          <w:sz w:val="24"/>
          <w:szCs w:val="24"/>
        </w:rPr>
      </w:pPr>
      <w:proofErr w:type="spellStart"/>
      <w:r w:rsidRPr="00932138">
        <w:rPr>
          <w:rFonts w:ascii="Calibri Light" w:hAnsi="Calibri Light" w:cs="Times New Roman"/>
          <w:sz w:val="24"/>
          <w:szCs w:val="24"/>
        </w:rPr>
        <w:t>PN-ENV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1187:2004/A1:2007</w:t>
      </w:r>
      <w:r w:rsidRPr="00932138">
        <w:rPr>
          <w:rFonts w:ascii="Calibri Light" w:hAnsi="Calibri Light" w:cs="Times New Roman"/>
          <w:sz w:val="24"/>
          <w:szCs w:val="24"/>
        </w:rPr>
        <w:tab/>
        <w:t>dachy.</w:t>
      </w:r>
    </w:p>
    <w:p w:rsidR="005514E9" w:rsidRPr="00932138" w:rsidRDefault="005514E9" w:rsidP="00463926">
      <w:pPr>
        <w:pStyle w:val="Akapitzlist"/>
        <w:spacing w:after="0"/>
        <w:ind w:left="360"/>
        <w:jc w:val="both"/>
        <w:rPr>
          <w:rFonts w:ascii="Calibri Light" w:hAnsi="Calibri Light" w:cs="Times New Roman"/>
          <w:sz w:val="24"/>
          <w:szCs w:val="24"/>
        </w:rPr>
      </w:pP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10.2. Ustawy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 xml:space="preserve">- Ustawa z dnia 16 kwietnia 2004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o wyrobach budowlanych (Dz. U. z 2004 r. Nr 92,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881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 późniejszymi zmianami).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 xml:space="preserve">- Ustawa z dnia 30 sierpnia 2002 r. o systemie oceny zgodności (tekst jednolity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Dz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U. z 2010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 xml:space="preserve">r. Nr 138, </w:t>
      </w:r>
      <w:proofErr w:type="spellStart"/>
      <w:r w:rsidRPr="00932138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Pr="00932138">
        <w:rPr>
          <w:rFonts w:ascii="Calibri Light" w:hAnsi="Calibri Light" w:cs="Times New Roman"/>
          <w:sz w:val="24"/>
          <w:szCs w:val="24"/>
        </w:rPr>
        <w:t xml:space="preserve"> 935).</w:t>
      </w:r>
    </w:p>
    <w:p w:rsidR="00463926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Ustawa z dnia 11 stycznia 2001 r. o substancjach i preparatach chemicznych (tekst jednolity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Dz. U z 2009 r. Nr 152, poz. 1222 z późniejszymi zmianami).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10.3. Rozporządzenia</w:t>
      </w:r>
    </w:p>
    <w:p w:rsidR="005514E9" w:rsidRPr="00932138" w:rsidRDefault="00463926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Rozporządzenie Ministra Infrastruktury z dnia 03.07.2003 r. w sprawie szczegółowego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zakresu i formy projektu budowlanego (Dz. U. z 2003 r. Nr 120, poz. 1133 z późniejszymi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zmianami).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Rozporządzenie Ministra Infrastruktury z dnia 26.06.2002 r. w sprawie dziennika budowy,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monta</w:t>
      </w:r>
      <w:r w:rsidR="00463926" w:rsidRPr="00932138">
        <w:rPr>
          <w:rFonts w:ascii="Calibri Light" w:hAnsi="Calibri Light" w:cs="Times New Roman"/>
          <w:sz w:val="24"/>
          <w:szCs w:val="24"/>
        </w:rPr>
        <w:t>ż</w:t>
      </w:r>
      <w:r w:rsidRPr="00932138">
        <w:rPr>
          <w:rFonts w:ascii="Calibri Light" w:hAnsi="Calibri Light" w:cs="Times New Roman"/>
          <w:sz w:val="24"/>
          <w:szCs w:val="24"/>
        </w:rPr>
        <w:t>u i rozbiórki, tablicy informacyjnej oraz og</w:t>
      </w:r>
      <w:r w:rsidR="00463926" w:rsidRPr="00932138">
        <w:rPr>
          <w:rFonts w:ascii="Calibri Light" w:hAnsi="Calibri Light" w:cs="Times New Roman"/>
          <w:sz w:val="24"/>
          <w:szCs w:val="24"/>
        </w:rPr>
        <w:t>ł</w:t>
      </w:r>
      <w:r w:rsidRPr="00932138">
        <w:rPr>
          <w:rFonts w:ascii="Calibri Light" w:hAnsi="Calibri Light" w:cs="Times New Roman"/>
          <w:sz w:val="24"/>
          <w:szCs w:val="24"/>
        </w:rPr>
        <w:t>oszenia zawierającego dane dotyczące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bezpieczeństwa pracy i ochrony zdrowia (Dz</w:t>
      </w:r>
      <w:r w:rsidR="00463926" w:rsidRPr="00932138">
        <w:rPr>
          <w:rFonts w:ascii="Calibri Light" w:hAnsi="Calibri Light" w:cs="Times New Roman"/>
          <w:sz w:val="24"/>
          <w:szCs w:val="24"/>
        </w:rPr>
        <w:t>.</w:t>
      </w:r>
      <w:r w:rsidRPr="00932138">
        <w:rPr>
          <w:rFonts w:ascii="Calibri Light" w:hAnsi="Calibri Light" w:cs="Times New Roman"/>
          <w:sz w:val="24"/>
          <w:szCs w:val="24"/>
        </w:rPr>
        <w:t xml:space="preserve"> U. z 2002 r. Nr 108, poz</w:t>
      </w:r>
      <w:r w:rsidR="00463926" w:rsidRPr="00932138">
        <w:rPr>
          <w:rFonts w:ascii="Calibri Light" w:hAnsi="Calibri Light" w:cs="Times New Roman"/>
          <w:sz w:val="24"/>
          <w:szCs w:val="24"/>
        </w:rPr>
        <w:t>.</w:t>
      </w:r>
      <w:r w:rsidRPr="00932138">
        <w:rPr>
          <w:rFonts w:ascii="Calibri Light" w:hAnsi="Calibri Light" w:cs="Times New Roman"/>
          <w:sz w:val="24"/>
          <w:szCs w:val="24"/>
        </w:rPr>
        <w:t xml:space="preserve"> 953 z późniejszymi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zmianami).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Rozporządzenie Ministra infrastruktury z dnia 11 sierpnia 2004 r. w sprawie sposobów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deklarowania zgodności wyrobów budowlanych oraz sposobu znakowania ich znakiem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budowlanym (Dz. U. z 2004 r. Nr 198, poz. 2041 z późniejszymi zmianami).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Rozporządzenie Ministra Infrastruktury z dnia 11 sierpnia 2004 r. w sprawie systemów oceny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zgodności, wymagań, jakie powinny spełniać notyfikowane jednostki uczestniczące w ocenie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zgodności, oraz sposobu oznaczania wyrobów budowlanych oznakowaniem CE (Dz. U. z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2004 r. Nr 195, poz. 2011).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Rozporządzenie Ministra infrastruktury z dnia 23 czerwca 2003 r. w sprawie informacji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dotyczącej bezpieczeństwa i ochrony zdrowia oraz planu bezpieczeństwa i ochrony zdrowia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(Dz. U. z 2003 r. Nr 120, poz. 1126).</w:t>
      </w:r>
    </w:p>
    <w:p w:rsidR="00463926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lastRenderedPageBreak/>
        <w:t>- Rozporządzenie Ministra Zdrowia z dnia 28 maja 2010 r. w sprawie informacji o preparatach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niebezpiecznych, dla których karta charakterystyki nie musi być dostarczona (Dz. U. Nr 109,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poz. 721).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932138">
        <w:rPr>
          <w:rFonts w:ascii="Calibri Light" w:hAnsi="Calibri Light" w:cs="Times New Roman"/>
          <w:b/>
          <w:sz w:val="24"/>
          <w:szCs w:val="24"/>
        </w:rPr>
        <w:t>10.4. Inne dokumenty i instrukcje</w:t>
      </w:r>
    </w:p>
    <w:p w:rsidR="005514E9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Specyfikacja techniczna wykonania i odbioru robót budowlanych - Wymagania ogólne Kod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CPV 45000000-7, wydanie 3, OWEOB Promocja - 2011 rok.</w:t>
      </w:r>
    </w:p>
    <w:p w:rsidR="005514E9" w:rsidRPr="00932138" w:rsidRDefault="00463926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Warunki techniczne wykonania i odbioru robót budowlanych, Część B </w:t>
      </w:r>
      <w:r w:rsidRPr="00932138">
        <w:rPr>
          <w:rFonts w:ascii="Calibri Light" w:hAnsi="Calibri Light" w:cs="Times New Roman"/>
          <w:sz w:val="24"/>
          <w:szCs w:val="24"/>
        </w:rPr>
        <w:t>–</w:t>
      </w:r>
      <w:r w:rsidR="005514E9" w:rsidRPr="00932138">
        <w:rPr>
          <w:rFonts w:ascii="Calibri Light" w:hAnsi="Calibri Light" w:cs="Times New Roman"/>
          <w:sz w:val="24"/>
          <w:szCs w:val="24"/>
        </w:rPr>
        <w:t xml:space="preserve"> Roboty</w:t>
      </w:r>
      <w:r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="005514E9" w:rsidRPr="00932138">
        <w:rPr>
          <w:rFonts w:ascii="Calibri Light" w:hAnsi="Calibri Light" w:cs="Times New Roman"/>
          <w:sz w:val="24"/>
          <w:szCs w:val="24"/>
        </w:rPr>
        <w:t>wykończeniowe, zeszyt 6 „Montaż okien i drzwi balkonowych", wydanie ITB - 2011 rok.</w:t>
      </w:r>
    </w:p>
    <w:p w:rsidR="005C56A6" w:rsidRPr="00932138" w:rsidRDefault="005514E9" w:rsidP="005514E9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932138">
        <w:rPr>
          <w:rFonts w:ascii="Calibri Light" w:hAnsi="Calibri Light" w:cs="Times New Roman"/>
          <w:sz w:val="24"/>
          <w:szCs w:val="24"/>
        </w:rPr>
        <w:t>- Warunki techniczne wykonania i odbioru robót budowlanych, tom 1, część 4, wydanie Arkady</w:t>
      </w:r>
      <w:r w:rsidR="00463926" w:rsidRPr="00932138">
        <w:rPr>
          <w:rFonts w:ascii="Calibri Light" w:hAnsi="Calibri Light" w:cs="Times New Roman"/>
          <w:sz w:val="24"/>
          <w:szCs w:val="24"/>
        </w:rPr>
        <w:t xml:space="preserve"> </w:t>
      </w:r>
      <w:r w:rsidRPr="00932138">
        <w:rPr>
          <w:rFonts w:ascii="Calibri Light" w:hAnsi="Calibri Light" w:cs="Times New Roman"/>
          <w:sz w:val="24"/>
          <w:szCs w:val="24"/>
        </w:rPr>
        <w:t>- 1990 rok.</w:t>
      </w:r>
    </w:p>
    <w:sectPr w:rsidR="005C56A6" w:rsidRPr="00932138" w:rsidSect="00AD53E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9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A1A" w:rsidRDefault="00AB6A1A" w:rsidP="008F4562">
      <w:pPr>
        <w:spacing w:after="0" w:line="240" w:lineRule="auto"/>
      </w:pPr>
      <w:r>
        <w:separator/>
      </w:r>
    </w:p>
  </w:endnote>
  <w:endnote w:type="continuationSeparator" w:id="0">
    <w:p w:rsidR="00AB6A1A" w:rsidRDefault="00AB6A1A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626138" w:rsidRDefault="00B128C1">
        <w:pPr>
          <w:pStyle w:val="Stopka"/>
          <w:jc w:val="center"/>
        </w:pPr>
        <w:fldSimple w:instr=" PAGE   \* MERGEFORMAT ">
          <w:r w:rsidR="00AD53E7">
            <w:rPr>
              <w:noProof/>
            </w:rPr>
            <w:t>190</w:t>
          </w:r>
        </w:fldSimple>
      </w:p>
    </w:sdtContent>
  </w:sdt>
  <w:p w:rsidR="00626138" w:rsidRDefault="0062613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A1A" w:rsidRDefault="00AB6A1A" w:rsidP="008F4562">
      <w:pPr>
        <w:spacing w:after="0" w:line="240" w:lineRule="auto"/>
      </w:pPr>
      <w:r>
        <w:separator/>
      </w:r>
    </w:p>
  </w:footnote>
  <w:footnote w:type="continuationSeparator" w:id="0">
    <w:p w:rsidR="00AB6A1A" w:rsidRDefault="00AB6A1A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26138" w:rsidRPr="00932138" w:rsidRDefault="00BC3861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 w:rsidRPr="00932138">
          <w:rPr>
            <w:sz w:val="20"/>
            <w:szCs w:val="20"/>
          </w:rPr>
          <w:t>Szczegółowa Specyfikacja  Techniczna</w:t>
        </w:r>
      </w:p>
    </w:sdtContent>
  </w:sdt>
  <w:p w:rsidR="00626138" w:rsidRPr="00932138" w:rsidRDefault="00B90000" w:rsidP="0025405F">
    <w:pPr>
      <w:pStyle w:val="Nagwek"/>
      <w:pBdr>
        <w:between w:val="single" w:sz="4" w:space="1" w:color="4F81BD" w:themeColor="accent1"/>
      </w:pBdr>
      <w:spacing w:line="276" w:lineRule="auto"/>
      <w:jc w:val="center"/>
    </w:pPr>
    <w:r>
      <w:rPr>
        <w:sz w:val="20"/>
        <w:szCs w:val="20"/>
      </w:rPr>
      <w:t>GRUDZIEŃ 2019</w:t>
    </w:r>
  </w:p>
  <w:p w:rsidR="00626138" w:rsidRDefault="0062613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B608D"/>
    <w:multiLevelType w:val="hybridMultilevel"/>
    <w:tmpl w:val="E4148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F249F"/>
    <w:multiLevelType w:val="hybridMultilevel"/>
    <w:tmpl w:val="A1141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C8F7CC1"/>
    <w:multiLevelType w:val="hybridMultilevel"/>
    <w:tmpl w:val="BBD67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0A8"/>
    <w:multiLevelType w:val="hybridMultilevel"/>
    <w:tmpl w:val="4A643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B1014"/>
    <w:multiLevelType w:val="hybridMultilevel"/>
    <w:tmpl w:val="F3640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F0EB6"/>
    <w:multiLevelType w:val="hybridMultilevel"/>
    <w:tmpl w:val="94B0AA0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B6E726A"/>
    <w:multiLevelType w:val="multilevel"/>
    <w:tmpl w:val="4D88E59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C4A6AAD"/>
    <w:multiLevelType w:val="hybridMultilevel"/>
    <w:tmpl w:val="6DC81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553ED"/>
    <w:multiLevelType w:val="hybridMultilevel"/>
    <w:tmpl w:val="97FAC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057F2"/>
    <w:multiLevelType w:val="hybridMultilevel"/>
    <w:tmpl w:val="88FEE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0D19"/>
    <w:multiLevelType w:val="hybridMultilevel"/>
    <w:tmpl w:val="4A46E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43206"/>
    <w:multiLevelType w:val="hybridMultilevel"/>
    <w:tmpl w:val="40960C4E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805FB"/>
    <w:multiLevelType w:val="hybridMultilevel"/>
    <w:tmpl w:val="9702AA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87328"/>
    <w:multiLevelType w:val="hybridMultilevel"/>
    <w:tmpl w:val="1B40C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E54CC"/>
    <w:multiLevelType w:val="hybridMultilevel"/>
    <w:tmpl w:val="9FCE3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3A17EC"/>
    <w:multiLevelType w:val="hybridMultilevel"/>
    <w:tmpl w:val="AD448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7B07D1"/>
    <w:multiLevelType w:val="hybridMultilevel"/>
    <w:tmpl w:val="740443A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412D2FB0"/>
    <w:multiLevelType w:val="hybridMultilevel"/>
    <w:tmpl w:val="56BA8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36F3D"/>
    <w:multiLevelType w:val="hybridMultilevel"/>
    <w:tmpl w:val="ADA04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F35ED9"/>
    <w:multiLevelType w:val="hybridMultilevel"/>
    <w:tmpl w:val="4788A7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653B92"/>
    <w:multiLevelType w:val="multilevel"/>
    <w:tmpl w:val="852C889E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435578"/>
    <w:multiLevelType w:val="hybridMultilevel"/>
    <w:tmpl w:val="256E7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1F1C98"/>
    <w:multiLevelType w:val="hybridMultilevel"/>
    <w:tmpl w:val="3620B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93B29"/>
    <w:multiLevelType w:val="multilevel"/>
    <w:tmpl w:val="871835B2"/>
    <w:lvl w:ilvl="0">
      <w:start w:val="1"/>
      <w:numFmt w:val="decimal"/>
      <w:lvlText w:val="%1."/>
      <w:lvlJc w:val="left"/>
      <w:pPr>
        <w:ind w:left="360" w:hanging="360"/>
      </w:pPr>
      <w:rPr>
        <w:b w:val="0"/>
        <w:i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BDA3309"/>
    <w:multiLevelType w:val="hybridMultilevel"/>
    <w:tmpl w:val="EBC20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9E63FA"/>
    <w:multiLevelType w:val="hybridMultilevel"/>
    <w:tmpl w:val="9640A5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4E1248"/>
    <w:multiLevelType w:val="hybridMultilevel"/>
    <w:tmpl w:val="957C6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F4672E"/>
    <w:multiLevelType w:val="hybridMultilevel"/>
    <w:tmpl w:val="7E8EAE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3372C7"/>
    <w:multiLevelType w:val="hybridMultilevel"/>
    <w:tmpl w:val="7A326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F74276"/>
    <w:multiLevelType w:val="multilevel"/>
    <w:tmpl w:val="95E2944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4"/>
      <w:numFmt w:val="decimal"/>
      <w:isLgl/>
      <w:lvlText w:val="%1.%2"/>
      <w:lvlJc w:val="left"/>
      <w:pPr>
        <w:ind w:left="1093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35">
    <w:nsid w:val="5E484D71"/>
    <w:multiLevelType w:val="hybridMultilevel"/>
    <w:tmpl w:val="4F2A6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5F1134"/>
    <w:multiLevelType w:val="hybridMultilevel"/>
    <w:tmpl w:val="4D564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835963"/>
    <w:multiLevelType w:val="hybridMultilevel"/>
    <w:tmpl w:val="4A762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E121C7"/>
    <w:multiLevelType w:val="hybridMultilevel"/>
    <w:tmpl w:val="091EFDC8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371457"/>
    <w:multiLevelType w:val="hybridMultilevel"/>
    <w:tmpl w:val="931077EA"/>
    <w:lvl w:ilvl="0" w:tplc="DB90E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E55C4E"/>
    <w:multiLevelType w:val="hybridMultilevel"/>
    <w:tmpl w:val="2812A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90D6F"/>
    <w:multiLevelType w:val="hybridMultilevel"/>
    <w:tmpl w:val="86A29FD8"/>
    <w:lvl w:ilvl="0" w:tplc="C5968F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482BF3"/>
    <w:multiLevelType w:val="hybridMultilevel"/>
    <w:tmpl w:val="E0A0E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E85A5C"/>
    <w:multiLevelType w:val="hybridMultilevel"/>
    <w:tmpl w:val="A9800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956CA"/>
    <w:multiLevelType w:val="hybridMultilevel"/>
    <w:tmpl w:val="313A0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8501F7"/>
    <w:multiLevelType w:val="hybridMultilevel"/>
    <w:tmpl w:val="D58611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64364E"/>
    <w:multiLevelType w:val="hybridMultilevel"/>
    <w:tmpl w:val="D7906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BB094F"/>
    <w:multiLevelType w:val="hybridMultilevel"/>
    <w:tmpl w:val="8426098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>
    <w:nsid w:val="7FDE46CE"/>
    <w:multiLevelType w:val="hybridMultilevel"/>
    <w:tmpl w:val="EA066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0"/>
  </w:num>
  <w:num w:numId="4">
    <w:abstractNumId w:val="12"/>
  </w:num>
  <w:num w:numId="5">
    <w:abstractNumId w:val="36"/>
  </w:num>
  <w:num w:numId="6">
    <w:abstractNumId w:val="1"/>
  </w:num>
  <w:num w:numId="7">
    <w:abstractNumId w:val="27"/>
  </w:num>
  <w:num w:numId="8">
    <w:abstractNumId w:val="15"/>
  </w:num>
  <w:num w:numId="9">
    <w:abstractNumId w:val="11"/>
  </w:num>
  <w:num w:numId="10">
    <w:abstractNumId w:val="18"/>
  </w:num>
  <w:num w:numId="11">
    <w:abstractNumId w:val="33"/>
  </w:num>
  <w:num w:numId="12">
    <w:abstractNumId w:val="43"/>
  </w:num>
  <w:num w:numId="13">
    <w:abstractNumId w:val="39"/>
  </w:num>
  <w:num w:numId="14">
    <w:abstractNumId w:val="42"/>
  </w:num>
  <w:num w:numId="15">
    <w:abstractNumId w:val="46"/>
  </w:num>
  <w:num w:numId="16">
    <w:abstractNumId w:val="44"/>
  </w:num>
  <w:num w:numId="17">
    <w:abstractNumId w:val="4"/>
  </w:num>
  <w:num w:numId="18">
    <w:abstractNumId w:val="19"/>
  </w:num>
  <w:num w:numId="19">
    <w:abstractNumId w:val="31"/>
  </w:num>
  <w:num w:numId="20">
    <w:abstractNumId w:val="16"/>
  </w:num>
  <w:num w:numId="21">
    <w:abstractNumId w:val="48"/>
  </w:num>
  <w:num w:numId="22">
    <w:abstractNumId w:val="2"/>
  </w:num>
  <w:num w:numId="23">
    <w:abstractNumId w:val="45"/>
  </w:num>
  <w:num w:numId="24">
    <w:abstractNumId w:val="37"/>
  </w:num>
  <w:num w:numId="25">
    <w:abstractNumId w:val="40"/>
  </w:num>
  <w:num w:numId="26">
    <w:abstractNumId w:val="26"/>
  </w:num>
  <w:num w:numId="27">
    <w:abstractNumId w:val="17"/>
  </w:num>
  <w:num w:numId="28">
    <w:abstractNumId w:val="32"/>
  </w:num>
  <w:num w:numId="29">
    <w:abstractNumId w:val="6"/>
  </w:num>
  <w:num w:numId="30">
    <w:abstractNumId w:val="30"/>
  </w:num>
  <w:num w:numId="31">
    <w:abstractNumId w:val="14"/>
  </w:num>
  <w:num w:numId="32">
    <w:abstractNumId w:val="13"/>
  </w:num>
  <w:num w:numId="33">
    <w:abstractNumId w:val="38"/>
  </w:num>
  <w:num w:numId="34">
    <w:abstractNumId w:val="29"/>
  </w:num>
  <w:num w:numId="35">
    <w:abstractNumId w:val="5"/>
  </w:num>
  <w:num w:numId="36">
    <w:abstractNumId w:val="8"/>
  </w:num>
  <w:num w:numId="37">
    <w:abstractNumId w:val="3"/>
  </w:num>
  <w:num w:numId="38">
    <w:abstractNumId w:val="10"/>
  </w:num>
  <w:num w:numId="39">
    <w:abstractNumId w:val="20"/>
  </w:num>
  <w:num w:numId="40">
    <w:abstractNumId w:val="35"/>
  </w:num>
  <w:num w:numId="41">
    <w:abstractNumId w:val="47"/>
  </w:num>
  <w:num w:numId="42">
    <w:abstractNumId w:val="22"/>
  </w:num>
  <w:num w:numId="43">
    <w:abstractNumId w:val="7"/>
  </w:num>
  <w:num w:numId="44">
    <w:abstractNumId w:val="23"/>
  </w:num>
  <w:num w:numId="45">
    <w:abstractNumId w:val="41"/>
  </w:num>
  <w:num w:numId="46">
    <w:abstractNumId w:val="34"/>
  </w:num>
  <w:num w:numId="47">
    <w:abstractNumId w:val="9"/>
  </w:num>
  <w:num w:numId="48">
    <w:abstractNumId w:val="28"/>
  </w:num>
  <w:num w:numId="4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998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234F5"/>
    <w:rsid w:val="000261AE"/>
    <w:rsid w:val="0003076A"/>
    <w:rsid w:val="00031AF9"/>
    <w:rsid w:val="0003236E"/>
    <w:rsid w:val="000449DE"/>
    <w:rsid w:val="00044E04"/>
    <w:rsid w:val="00052B2F"/>
    <w:rsid w:val="000573B9"/>
    <w:rsid w:val="00060A62"/>
    <w:rsid w:val="000720E7"/>
    <w:rsid w:val="00074F19"/>
    <w:rsid w:val="00075A3E"/>
    <w:rsid w:val="000828BE"/>
    <w:rsid w:val="0008620E"/>
    <w:rsid w:val="000A0E42"/>
    <w:rsid w:val="000A7386"/>
    <w:rsid w:val="000A7F57"/>
    <w:rsid w:val="000B3547"/>
    <w:rsid w:val="000C32D9"/>
    <w:rsid w:val="000C7015"/>
    <w:rsid w:val="000E4040"/>
    <w:rsid w:val="000E7EDB"/>
    <w:rsid w:val="000F14A1"/>
    <w:rsid w:val="0010439C"/>
    <w:rsid w:val="00106494"/>
    <w:rsid w:val="00120E50"/>
    <w:rsid w:val="00125E4B"/>
    <w:rsid w:val="00143640"/>
    <w:rsid w:val="001507C5"/>
    <w:rsid w:val="00152CD5"/>
    <w:rsid w:val="00152E50"/>
    <w:rsid w:val="00167938"/>
    <w:rsid w:val="00174E4D"/>
    <w:rsid w:val="00175E12"/>
    <w:rsid w:val="00176435"/>
    <w:rsid w:val="00177D29"/>
    <w:rsid w:val="001B190E"/>
    <w:rsid w:val="001D03DA"/>
    <w:rsid w:val="001E32B1"/>
    <w:rsid w:val="001E5C64"/>
    <w:rsid w:val="001F0C65"/>
    <w:rsid w:val="001F2C72"/>
    <w:rsid w:val="00203272"/>
    <w:rsid w:val="00207968"/>
    <w:rsid w:val="00210814"/>
    <w:rsid w:val="002124E4"/>
    <w:rsid w:val="00214A51"/>
    <w:rsid w:val="00220ACC"/>
    <w:rsid w:val="00224F81"/>
    <w:rsid w:val="00246685"/>
    <w:rsid w:val="00253456"/>
    <w:rsid w:val="0025405F"/>
    <w:rsid w:val="00270CCD"/>
    <w:rsid w:val="00277AB6"/>
    <w:rsid w:val="00295ABF"/>
    <w:rsid w:val="00297256"/>
    <w:rsid w:val="002A5564"/>
    <w:rsid w:val="002B3843"/>
    <w:rsid w:val="002D1E89"/>
    <w:rsid w:val="002D5BDA"/>
    <w:rsid w:val="002E22DC"/>
    <w:rsid w:val="002F0AB6"/>
    <w:rsid w:val="002F3C76"/>
    <w:rsid w:val="002F3DF4"/>
    <w:rsid w:val="00303436"/>
    <w:rsid w:val="00304C57"/>
    <w:rsid w:val="00306629"/>
    <w:rsid w:val="00317717"/>
    <w:rsid w:val="003254DC"/>
    <w:rsid w:val="00327965"/>
    <w:rsid w:val="00331509"/>
    <w:rsid w:val="00343CD3"/>
    <w:rsid w:val="00345D99"/>
    <w:rsid w:val="00350556"/>
    <w:rsid w:val="00385698"/>
    <w:rsid w:val="00393942"/>
    <w:rsid w:val="003955AE"/>
    <w:rsid w:val="003A091D"/>
    <w:rsid w:val="003C13D7"/>
    <w:rsid w:val="003C18CB"/>
    <w:rsid w:val="003C488C"/>
    <w:rsid w:val="003D11CE"/>
    <w:rsid w:val="003E15E6"/>
    <w:rsid w:val="003E7659"/>
    <w:rsid w:val="003F1DD2"/>
    <w:rsid w:val="00403B24"/>
    <w:rsid w:val="0040721B"/>
    <w:rsid w:val="004079C8"/>
    <w:rsid w:val="004256CF"/>
    <w:rsid w:val="00434C0C"/>
    <w:rsid w:val="00440EFC"/>
    <w:rsid w:val="004437E4"/>
    <w:rsid w:val="004618AB"/>
    <w:rsid w:val="00463926"/>
    <w:rsid w:val="004765A0"/>
    <w:rsid w:val="00485843"/>
    <w:rsid w:val="004955DA"/>
    <w:rsid w:val="004A0A56"/>
    <w:rsid w:val="004A173E"/>
    <w:rsid w:val="004A19CE"/>
    <w:rsid w:val="004B56B5"/>
    <w:rsid w:val="004B6465"/>
    <w:rsid w:val="004C74FC"/>
    <w:rsid w:val="004E4353"/>
    <w:rsid w:val="004E590E"/>
    <w:rsid w:val="004E68FA"/>
    <w:rsid w:val="004E6F5E"/>
    <w:rsid w:val="00507DE1"/>
    <w:rsid w:val="00512270"/>
    <w:rsid w:val="00525F30"/>
    <w:rsid w:val="005278D3"/>
    <w:rsid w:val="0053126F"/>
    <w:rsid w:val="00546697"/>
    <w:rsid w:val="005514E9"/>
    <w:rsid w:val="0055654A"/>
    <w:rsid w:val="00560679"/>
    <w:rsid w:val="005645BA"/>
    <w:rsid w:val="00564E5B"/>
    <w:rsid w:val="00571747"/>
    <w:rsid w:val="00582E2A"/>
    <w:rsid w:val="00584814"/>
    <w:rsid w:val="0058654B"/>
    <w:rsid w:val="00592EA9"/>
    <w:rsid w:val="00595BC1"/>
    <w:rsid w:val="005964A9"/>
    <w:rsid w:val="005A26F3"/>
    <w:rsid w:val="005A2CA3"/>
    <w:rsid w:val="005A5214"/>
    <w:rsid w:val="005A7E77"/>
    <w:rsid w:val="005B7535"/>
    <w:rsid w:val="005C56A6"/>
    <w:rsid w:val="005D55F5"/>
    <w:rsid w:val="005F0176"/>
    <w:rsid w:val="005F447F"/>
    <w:rsid w:val="00613948"/>
    <w:rsid w:val="00614EA0"/>
    <w:rsid w:val="00620AA1"/>
    <w:rsid w:val="00626138"/>
    <w:rsid w:val="00630883"/>
    <w:rsid w:val="00636379"/>
    <w:rsid w:val="00637CC3"/>
    <w:rsid w:val="00662799"/>
    <w:rsid w:val="00673EFD"/>
    <w:rsid w:val="0067547E"/>
    <w:rsid w:val="006771DD"/>
    <w:rsid w:val="00691EE4"/>
    <w:rsid w:val="00695495"/>
    <w:rsid w:val="006A4203"/>
    <w:rsid w:val="006C220B"/>
    <w:rsid w:val="006C4851"/>
    <w:rsid w:val="006D4ED7"/>
    <w:rsid w:val="006D59B5"/>
    <w:rsid w:val="006E2447"/>
    <w:rsid w:val="006F18D1"/>
    <w:rsid w:val="006F4485"/>
    <w:rsid w:val="006F6BBA"/>
    <w:rsid w:val="0070407B"/>
    <w:rsid w:val="00705A06"/>
    <w:rsid w:val="00732888"/>
    <w:rsid w:val="00734D82"/>
    <w:rsid w:val="00746D80"/>
    <w:rsid w:val="00756100"/>
    <w:rsid w:val="00757DED"/>
    <w:rsid w:val="007615DB"/>
    <w:rsid w:val="0076753B"/>
    <w:rsid w:val="007727E7"/>
    <w:rsid w:val="007814FE"/>
    <w:rsid w:val="00784665"/>
    <w:rsid w:val="0078763C"/>
    <w:rsid w:val="007A1AE7"/>
    <w:rsid w:val="007A1FCD"/>
    <w:rsid w:val="007A4134"/>
    <w:rsid w:val="007A677D"/>
    <w:rsid w:val="007B0D22"/>
    <w:rsid w:val="007C3FC8"/>
    <w:rsid w:val="007D22CD"/>
    <w:rsid w:val="007D5E9A"/>
    <w:rsid w:val="007D7347"/>
    <w:rsid w:val="007F2ED7"/>
    <w:rsid w:val="007F2F11"/>
    <w:rsid w:val="007F7DEE"/>
    <w:rsid w:val="00805B9C"/>
    <w:rsid w:val="00816B73"/>
    <w:rsid w:val="00823989"/>
    <w:rsid w:val="00826B65"/>
    <w:rsid w:val="00830CA7"/>
    <w:rsid w:val="008418C5"/>
    <w:rsid w:val="00852F48"/>
    <w:rsid w:val="00853120"/>
    <w:rsid w:val="0086228A"/>
    <w:rsid w:val="00880BEC"/>
    <w:rsid w:val="00884D2F"/>
    <w:rsid w:val="00887E7D"/>
    <w:rsid w:val="00891A39"/>
    <w:rsid w:val="00895790"/>
    <w:rsid w:val="008A06BE"/>
    <w:rsid w:val="008A55BA"/>
    <w:rsid w:val="008A6A18"/>
    <w:rsid w:val="008B3FCA"/>
    <w:rsid w:val="008B7115"/>
    <w:rsid w:val="008B7627"/>
    <w:rsid w:val="008B787B"/>
    <w:rsid w:val="008C4969"/>
    <w:rsid w:val="008C74DC"/>
    <w:rsid w:val="008D0051"/>
    <w:rsid w:val="008D15CC"/>
    <w:rsid w:val="008F36EE"/>
    <w:rsid w:val="008F3768"/>
    <w:rsid w:val="008F4562"/>
    <w:rsid w:val="008F5374"/>
    <w:rsid w:val="008F6D01"/>
    <w:rsid w:val="0090384B"/>
    <w:rsid w:val="00915B68"/>
    <w:rsid w:val="009216DE"/>
    <w:rsid w:val="009245B7"/>
    <w:rsid w:val="00932138"/>
    <w:rsid w:val="00932FC3"/>
    <w:rsid w:val="0093436E"/>
    <w:rsid w:val="00935C69"/>
    <w:rsid w:val="00936AAE"/>
    <w:rsid w:val="00943E4A"/>
    <w:rsid w:val="009467EA"/>
    <w:rsid w:val="00950A40"/>
    <w:rsid w:val="00964DAE"/>
    <w:rsid w:val="00974BAA"/>
    <w:rsid w:val="00976003"/>
    <w:rsid w:val="009845AC"/>
    <w:rsid w:val="009848AF"/>
    <w:rsid w:val="00986619"/>
    <w:rsid w:val="009A3EF1"/>
    <w:rsid w:val="009A7A55"/>
    <w:rsid w:val="009B16A4"/>
    <w:rsid w:val="009C783F"/>
    <w:rsid w:val="009C7D89"/>
    <w:rsid w:val="009D6EA4"/>
    <w:rsid w:val="009E3FB6"/>
    <w:rsid w:val="009F164F"/>
    <w:rsid w:val="009F3531"/>
    <w:rsid w:val="009F551F"/>
    <w:rsid w:val="00A0354C"/>
    <w:rsid w:val="00A05969"/>
    <w:rsid w:val="00A237D0"/>
    <w:rsid w:val="00A51491"/>
    <w:rsid w:val="00A604BC"/>
    <w:rsid w:val="00A672F6"/>
    <w:rsid w:val="00A9648D"/>
    <w:rsid w:val="00A97EE1"/>
    <w:rsid w:val="00AB1DF4"/>
    <w:rsid w:val="00AB6A1A"/>
    <w:rsid w:val="00AB7CE7"/>
    <w:rsid w:val="00AC3887"/>
    <w:rsid w:val="00AD37CB"/>
    <w:rsid w:val="00AD53E7"/>
    <w:rsid w:val="00AD5D91"/>
    <w:rsid w:val="00AD7DF3"/>
    <w:rsid w:val="00AE2819"/>
    <w:rsid w:val="00AE5D53"/>
    <w:rsid w:val="00B01808"/>
    <w:rsid w:val="00B0342C"/>
    <w:rsid w:val="00B128C1"/>
    <w:rsid w:val="00B15812"/>
    <w:rsid w:val="00B221F5"/>
    <w:rsid w:val="00B22A49"/>
    <w:rsid w:val="00B244EE"/>
    <w:rsid w:val="00B2513A"/>
    <w:rsid w:val="00B431C8"/>
    <w:rsid w:val="00B52E23"/>
    <w:rsid w:val="00B57FB0"/>
    <w:rsid w:val="00B90000"/>
    <w:rsid w:val="00B90B57"/>
    <w:rsid w:val="00B90F1F"/>
    <w:rsid w:val="00B93C78"/>
    <w:rsid w:val="00B94C7F"/>
    <w:rsid w:val="00BA0E58"/>
    <w:rsid w:val="00BA0EFD"/>
    <w:rsid w:val="00BB3641"/>
    <w:rsid w:val="00BC0BF9"/>
    <w:rsid w:val="00BC1FCF"/>
    <w:rsid w:val="00BC3861"/>
    <w:rsid w:val="00BC4FFD"/>
    <w:rsid w:val="00BC5DDD"/>
    <w:rsid w:val="00BD72A3"/>
    <w:rsid w:val="00BE1442"/>
    <w:rsid w:val="00BE44ED"/>
    <w:rsid w:val="00BE5B93"/>
    <w:rsid w:val="00BF1861"/>
    <w:rsid w:val="00BF37B7"/>
    <w:rsid w:val="00BF6179"/>
    <w:rsid w:val="00C03C48"/>
    <w:rsid w:val="00C15B2C"/>
    <w:rsid w:val="00C172E0"/>
    <w:rsid w:val="00C2010B"/>
    <w:rsid w:val="00C24CCB"/>
    <w:rsid w:val="00C3081D"/>
    <w:rsid w:val="00C326B7"/>
    <w:rsid w:val="00C4074F"/>
    <w:rsid w:val="00C407E0"/>
    <w:rsid w:val="00C52FA4"/>
    <w:rsid w:val="00C573B4"/>
    <w:rsid w:val="00C62B33"/>
    <w:rsid w:val="00C67A69"/>
    <w:rsid w:val="00C713FD"/>
    <w:rsid w:val="00C74A4A"/>
    <w:rsid w:val="00C77190"/>
    <w:rsid w:val="00C81581"/>
    <w:rsid w:val="00C8794D"/>
    <w:rsid w:val="00C93FDD"/>
    <w:rsid w:val="00C965A0"/>
    <w:rsid w:val="00C96C4E"/>
    <w:rsid w:val="00C97674"/>
    <w:rsid w:val="00CA3308"/>
    <w:rsid w:val="00CA428B"/>
    <w:rsid w:val="00CB375B"/>
    <w:rsid w:val="00CB4861"/>
    <w:rsid w:val="00CB54A1"/>
    <w:rsid w:val="00CC0E8D"/>
    <w:rsid w:val="00CC4668"/>
    <w:rsid w:val="00CC49D2"/>
    <w:rsid w:val="00CC4F3E"/>
    <w:rsid w:val="00CC7160"/>
    <w:rsid w:val="00CD35E2"/>
    <w:rsid w:val="00D02AAF"/>
    <w:rsid w:val="00D048EE"/>
    <w:rsid w:val="00D122EF"/>
    <w:rsid w:val="00D133B7"/>
    <w:rsid w:val="00D23E7B"/>
    <w:rsid w:val="00D305DC"/>
    <w:rsid w:val="00D478A3"/>
    <w:rsid w:val="00D5049F"/>
    <w:rsid w:val="00D6593D"/>
    <w:rsid w:val="00D679B5"/>
    <w:rsid w:val="00D7628B"/>
    <w:rsid w:val="00D774F3"/>
    <w:rsid w:val="00D802E4"/>
    <w:rsid w:val="00D90205"/>
    <w:rsid w:val="00D91CEC"/>
    <w:rsid w:val="00D92843"/>
    <w:rsid w:val="00D957EA"/>
    <w:rsid w:val="00DA1F03"/>
    <w:rsid w:val="00DB068A"/>
    <w:rsid w:val="00DB73FA"/>
    <w:rsid w:val="00DC0D97"/>
    <w:rsid w:val="00DC40B6"/>
    <w:rsid w:val="00DD40A9"/>
    <w:rsid w:val="00DE1594"/>
    <w:rsid w:val="00E002C5"/>
    <w:rsid w:val="00E01268"/>
    <w:rsid w:val="00E027F1"/>
    <w:rsid w:val="00E15A89"/>
    <w:rsid w:val="00E2446E"/>
    <w:rsid w:val="00E3347A"/>
    <w:rsid w:val="00E3751B"/>
    <w:rsid w:val="00E40A5B"/>
    <w:rsid w:val="00E554DA"/>
    <w:rsid w:val="00E64C78"/>
    <w:rsid w:val="00E70F1C"/>
    <w:rsid w:val="00E82726"/>
    <w:rsid w:val="00E85F7E"/>
    <w:rsid w:val="00E90028"/>
    <w:rsid w:val="00E90D20"/>
    <w:rsid w:val="00E97E24"/>
    <w:rsid w:val="00EA2BB0"/>
    <w:rsid w:val="00EA32BE"/>
    <w:rsid w:val="00EA6A00"/>
    <w:rsid w:val="00EB73AE"/>
    <w:rsid w:val="00EC3AEC"/>
    <w:rsid w:val="00EE064E"/>
    <w:rsid w:val="00EE5325"/>
    <w:rsid w:val="00EF711F"/>
    <w:rsid w:val="00F04573"/>
    <w:rsid w:val="00F05F2A"/>
    <w:rsid w:val="00F206EC"/>
    <w:rsid w:val="00F22615"/>
    <w:rsid w:val="00F24F7E"/>
    <w:rsid w:val="00F25C07"/>
    <w:rsid w:val="00F32115"/>
    <w:rsid w:val="00F41A22"/>
    <w:rsid w:val="00F65D2D"/>
    <w:rsid w:val="00F66B62"/>
    <w:rsid w:val="00F727C0"/>
    <w:rsid w:val="00F87796"/>
    <w:rsid w:val="00F96F9C"/>
    <w:rsid w:val="00F972DD"/>
    <w:rsid w:val="00F97306"/>
    <w:rsid w:val="00FA5E47"/>
    <w:rsid w:val="00FA5F03"/>
    <w:rsid w:val="00FB35EF"/>
    <w:rsid w:val="00FB3BA9"/>
    <w:rsid w:val="00FB47C1"/>
    <w:rsid w:val="00FC5110"/>
    <w:rsid w:val="00FC5139"/>
    <w:rsid w:val="00FC5A9F"/>
    <w:rsid w:val="00FD13C6"/>
    <w:rsid w:val="00FD69EC"/>
    <w:rsid w:val="00FE46AD"/>
    <w:rsid w:val="00FF49BC"/>
    <w:rsid w:val="00FF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4F7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table" w:styleId="Tabela-Siatka">
    <w:name w:val="Table Grid"/>
    <w:basedOn w:val="Standardowy"/>
    <w:uiPriority w:val="59"/>
    <w:rsid w:val="003A0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4F7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B90000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B3A6FD-F4E8-4BEB-8887-7027066B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21</Pages>
  <Words>6724</Words>
  <Characters>40350</Characters>
  <Application>Microsoft Office Word</Application>
  <DocSecurity>0</DocSecurity>
  <Lines>336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 Budowy Hali Sportowej w Sokołowie Podlaskim</vt:lpstr>
    </vt:vector>
  </TitlesOfParts>
  <Company/>
  <LinksUpToDate>false</LinksUpToDate>
  <CharactersWithSpaces>46981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14</cp:revision>
  <dcterms:created xsi:type="dcterms:W3CDTF">2014-05-20T21:41:00Z</dcterms:created>
  <dcterms:modified xsi:type="dcterms:W3CDTF">2019-12-31T17:34:00Z</dcterms:modified>
</cp:coreProperties>
</file>